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8E" w:rsidRDefault="006E222F" w:rsidP="005368DF">
      <w:pPr>
        <w:tabs>
          <w:tab w:val="left" w:pos="7758"/>
        </w:tabs>
        <w:spacing w:before="7"/>
        <w:rPr>
          <w:rFonts w:ascii="微软雅黑" w:eastAsia="微软雅黑"/>
          <w:b/>
          <w:sz w:val="24"/>
        </w:rPr>
      </w:pPr>
      <w:proofErr w:type="gramStart"/>
      <w:r>
        <w:rPr>
          <w:rFonts w:ascii="微软雅黑" w:eastAsia="微软雅黑" w:hint="eastAsia"/>
          <w:b/>
        </w:rPr>
        <w:t>盾王</w:t>
      </w:r>
      <w:r w:rsidR="00D04A61">
        <w:rPr>
          <w:rFonts w:ascii="微软雅黑" w:eastAsia="微软雅黑" w:hint="eastAsia"/>
          <w:b/>
        </w:rPr>
        <w:t>智慧</w:t>
      </w:r>
      <w:proofErr w:type="gramEnd"/>
      <w:r w:rsidR="00D04A61">
        <w:rPr>
          <w:rFonts w:ascii="微软雅黑" w:eastAsia="微软雅黑" w:hint="eastAsia"/>
          <w:b/>
        </w:rPr>
        <w:t>灯杆充电桩</w:t>
      </w:r>
      <w:r w:rsidR="00D04A61">
        <w:rPr>
          <w:rFonts w:ascii="微软雅黑" w:eastAsia="微软雅黑" w:hint="eastAsia"/>
          <w:b/>
        </w:rPr>
        <w:tab/>
      </w:r>
    </w:p>
    <w:p w:rsidR="00BD208E" w:rsidRDefault="00BD208E">
      <w:pPr>
        <w:pStyle w:val="a3"/>
        <w:rPr>
          <w:rFonts w:ascii="微软雅黑"/>
          <w:b/>
          <w:sz w:val="32"/>
        </w:rPr>
      </w:pPr>
    </w:p>
    <w:p w:rsidR="00BD208E" w:rsidRDefault="00BD208E">
      <w:pPr>
        <w:pStyle w:val="a3"/>
        <w:rPr>
          <w:rFonts w:ascii="微软雅黑"/>
          <w:b/>
          <w:sz w:val="32"/>
        </w:rPr>
      </w:pPr>
    </w:p>
    <w:p w:rsidR="00BD208E" w:rsidRDefault="00BD208E">
      <w:pPr>
        <w:pStyle w:val="a3"/>
        <w:spacing w:before="16"/>
        <w:rPr>
          <w:rFonts w:ascii="微软雅黑"/>
          <w:b/>
          <w:sz w:val="21"/>
        </w:rPr>
      </w:pPr>
    </w:p>
    <w:p w:rsidR="00BD208E" w:rsidRDefault="00D04A61">
      <w:pPr>
        <w:jc w:val="center"/>
        <w:rPr>
          <w:rFonts w:ascii="微软雅黑" w:eastAsia="微软雅黑"/>
          <w:b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7pt;margin-top:136.55pt;width:6pt;height:245.65pt;z-index:-251656192;mso-position-horizontal-relative:page;mso-width-relative:page;mso-height-relative:page" filled="f" stroked="f">
            <v:textbox inset="0,0,0,0">
              <w:txbxContent>
                <w:p w:rsidR="00BD208E" w:rsidRDefault="00D04A61">
                  <w:pPr>
                    <w:pStyle w:val="a3"/>
                    <w:spacing w:line="274" w:lineRule="exact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5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5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5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5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5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1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5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5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 w:line="274" w:lineRule="exact"/>
                  </w:pP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微软雅黑" w:eastAsia="微软雅黑" w:hint="eastAsia"/>
          <w:b/>
          <w:sz w:val="40"/>
          <w:lang w:val="en-US"/>
        </w:rPr>
        <w:t>7KW</w:t>
      </w:r>
      <w:r>
        <w:rPr>
          <w:rFonts w:ascii="微软雅黑" w:eastAsia="微软雅黑" w:hint="eastAsia"/>
          <w:b/>
          <w:sz w:val="40"/>
        </w:rPr>
        <w:t>嵌入式智慧灯杆充电桩</w:t>
      </w:r>
    </w:p>
    <w:p w:rsidR="00BD208E" w:rsidRDefault="00D04A61">
      <w:pPr>
        <w:jc w:val="center"/>
        <w:rPr>
          <w:rFonts w:ascii="微软雅黑" w:eastAsia="微软雅黑"/>
          <w:b/>
          <w:sz w:val="40"/>
        </w:rPr>
      </w:pPr>
      <w:r>
        <w:rPr>
          <w:rFonts w:ascii="微软雅黑" w:eastAsia="微软雅黑" w:hint="eastAsia"/>
          <w:b/>
          <w:sz w:val="40"/>
        </w:rPr>
        <w:t>产品说明书</w:t>
      </w:r>
    </w:p>
    <w:p w:rsidR="00BD208E" w:rsidRDefault="00BD208E">
      <w:pPr>
        <w:pStyle w:val="a3"/>
        <w:rPr>
          <w:rFonts w:ascii="微软雅黑"/>
          <w:b/>
          <w:sz w:val="20"/>
        </w:rPr>
      </w:pPr>
    </w:p>
    <w:p w:rsidR="00BD208E" w:rsidRDefault="00BD208E">
      <w:pPr>
        <w:pStyle w:val="a3"/>
        <w:rPr>
          <w:rFonts w:ascii="微软雅黑"/>
          <w:b/>
          <w:sz w:val="20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spacing w:before="11"/>
        <w:rPr>
          <w:rFonts w:ascii="微软雅黑"/>
          <w:b/>
          <w:sz w:val="25"/>
        </w:rPr>
      </w:pPr>
    </w:p>
    <w:p w:rsidR="00BD208E" w:rsidRDefault="00BD208E">
      <w:pPr>
        <w:pStyle w:val="a3"/>
        <w:rPr>
          <w:rFonts w:ascii="微软雅黑"/>
          <w:b/>
          <w:sz w:val="20"/>
        </w:rPr>
      </w:pPr>
    </w:p>
    <w:p w:rsidR="00BD208E" w:rsidRDefault="00BD208E">
      <w:pPr>
        <w:pStyle w:val="a3"/>
        <w:rPr>
          <w:rFonts w:ascii="微软雅黑"/>
          <w:b/>
          <w:sz w:val="20"/>
        </w:rPr>
      </w:pPr>
    </w:p>
    <w:p w:rsidR="00BD208E" w:rsidRDefault="00BD208E">
      <w:pPr>
        <w:pStyle w:val="a3"/>
        <w:rPr>
          <w:rFonts w:ascii="微软雅黑"/>
          <w:b/>
          <w:sz w:val="20"/>
        </w:rPr>
      </w:pPr>
    </w:p>
    <w:p w:rsidR="00BD208E" w:rsidRDefault="00BD208E">
      <w:pPr>
        <w:pStyle w:val="a3"/>
        <w:rPr>
          <w:rFonts w:ascii="微软雅黑"/>
          <w:b/>
          <w:sz w:val="20"/>
        </w:rPr>
      </w:pPr>
    </w:p>
    <w:p w:rsidR="00BD208E" w:rsidRDefault="00BD208E">
      <w:pPr>
        <w:pStyle w:val="a3"/>
        <w:rPr>
          <w:rFonts w:ascii="微软雅黑"/>
          <w:b/>
          <w:sz w:val="20"/>
        </w:rPr>
      </w:pPr>
    </w:p>
    <w:p w:rsidR="00BD208E" w:rsidRDefault="00BD208E">
      <w:pPr>
        <w:pStyle w:val="a3"/>
        <w:spacing w:before="17"/>
        <w:rPr>
          <w:rFonts w:ascii="微软雅黑"/>
          <w:b/>
          <w:sz w:val="14"/>
        </w:rPr>
      </w:pPr>
    </w:p>
    <w:p w:rsidR="00BD208E" w:rsidRDefault="00D04A61">
      <w:pPr>
        <w:pStyle w:val="3"/>
        <w:tabs>
          <w:tab w:val="left" w:pos="2772"/>
        </w:tabs>
        <w:spacing w:before="66"/>
        <w:ind w:left="0" w:right="493"/>
        <w:jc w:val="center"/>
      </w:pPr>
      <w:r>
        <w:rPr>
          <w:w w:val="99"/>
        </w:rPr>
        <w:t xml:space="preserve"> </w:t>
      </w:r>
      <w:r>
        <w:tab/>
      </w:r>
      <w:r>
        <w:rPr>
          <w:w w:val="99"/>
        </w:rPr>
        <w:t xml:space="preserve"> </w:t>
      </w:r>
    </w:p>
    <w:p w:rsidR="00BD208E" w:rsidRDefault="00D04A61">
      <w:pPr>
        <w:spacing w:before="5"/>
        <w:ind w:right="49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5"/>
        <w:ind w:right="49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4"/>
        <w:ind w:left="3333" w:right="3831"/>
        <w:jc w:val="center"/>
        <w:rPr>
          <w:lang w:val="en-US"/>
        </w:rPr>
        <w:sectPr w:rsidR="00BD208E">
          <w:pgSz w:w="11910" w:h="16160"/>
          <w:pgMar w:top="820" w:right="0" w:bottom="280" w:left="620" w:header="720" w:footer="720" w:gutter="0"/>
          <w:cols w:space="720"/>
        </w:sectPr>
      </w:pPr>
      <w:r>
        <w:rPr>
          <w:b/>
          <w:sz w:val="24"/>
        </w:rPr>
        <w:t>20</w:t>
      </w:r>
      <w:r>
        <w:rPr>
          <w:rFonts w:hint="eastAsia"/>
          <w:b/>
          <w:sz w:val="24"/>
          <w:lang w:val="en-US"/>
        </w:rPr>
        <w:t>20</w:t>
      </w:r>
      <w:r>
        <w:rPr>
          <w:b/>
          <w:sz w:val="24"/>
        </w:rPr>
        <w:t xml:space="preserve"> </w:t>
      </w:r>
      <w:r>
        <w:rPr>
          <w:b/>
          <w:sz w:val="24"/>
        </w:rPr>
        <w:t>年</w:t>
      </w:r>
      <w:r>
        <w:rPr>
          <w:b/>
          <w:sz w:val="24"/>
        </w:rPr>
        <w:t xml:space="preserve"> 0</w:t>
      </w:r>
      <w:r>
        <w:rPr>
          <w:rFonts w:hint="eastAsia"/>
          <w:b/>
          <w:sz w:val="24"/>
          <w:lang w:val="en-US"/>
        </w:rPr>
        <w:t>5</w:t>
      </w:r>
      <w:r>
        <w:rPr>
          <w:b/>
          <w:sz w:val="24"/>
        </w:rPr>
        <w:t xml:space="preserve"> </w:t>
      </w:r>
      <w:r>
        <w:rPr>
          <w:b/>
          <w:sz w:val="24"/>
        </w:rPr>
        <w:t>月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/>
        </w:rPr>
        <w:t>10</w:t>
      </w:r>
    </w:p>
    <w:p w:rsidR="00BD208E" w:rsidRDefault="00D04A61">
      <w:pPr>
        <w:tabs>
          <w:tab w:val="left" w:pos="7758"/>
        </w:tabs>
        <w:spacing w:before="7"/>
        <w:jc w:val="center"/>
        <w:rPr>
          <w:sz w:val="36"/>
        </w:rPr>
      </w:pPr>
      <w:r>
        <w:rPr>
          <w:sz w:val="36"/>
        </w:rPr>
        <w:lastRenderedPageBreak/>
        <w:t>目</w:t>
      </w:r>
      <w:r>
        <w:rPr>
          <w:sz w:val="36"/>
        </w:rPr>
        <w:t xml:space="preserve">  </w:t>
      </w:r>
      <w:r>
        <w:rPr>
          <w:sz w:val="36"/>
        </w:rPr>
        <w:t>录</w:t>
      </w:r>
    </w:p>
    <w:p w:rsidR="00BD208E" w:rsidRDefault="00D04A61">
      <w:pPr>
        <w:pStyle w:val="a3"/>
        <w:spacing w:before="11"/>
        <w:ind w:left="232"/>
      </w:pPr>
      <w:r>
        <w:t xml:space="preserve"> </w:t>
      </w:r>
    </w:p>
    <w:p w:rsidR="00BD208E" w:rsidRDefault="00D04A61">
      <w:pPr>
        <w:pStyle w:val="a3"/>
        <w:tabs>
          <w:tab w:val="left" w:leader="dot" w:pos="10063"/>
        </w:tabs>
        <w:spacing w:before="5"/>
        <w:ind w:left="232"/>
      </w:pPr>
      <w:r>
        <w:t>前言</w:t>
      </w:r>
      <w:r>
        <w:tab/>
        <w:t xml:space="preserve">4 </w:t>
      </w:r>
    </w:p>
    <w:p w:rsidR="00BD208E" w:rsidRDefault="00D04A61">
      <w:pPr>
        <w:pStyle w:val="a3"/>
        <w:tabs>
          <w:tab w:val="left" w:leader="dot" w:pos="10063"/>
        </w:tabs>
        <w:spacing w:before="161"/>
        <w:ind w:left="232"/>
      </w:pPr>
      <w:r>
        <w:t>安全注意事项</w:t>
      </w:r>
      <w:r>
        <w:tab/>
        <w:t xml:space="preserve">4 </w:t>
      </w:r>
    </w:p>
    <w:p w:rsidR="00BD208E" w:rsidRDefault="00D04A61">
      <w:pPr>
        <w:pStyle w:val="3"/>
        <w:tabs>
          <w:tab w:val="left" w:leader="dot" w:pos="10063"/>
        </w:tabs>
        <w:spacing w:before="156"/>
        <w:ind w:left="232"/>
        <w:rPr>
          <w:b w:val="0"/>
        </w:rPr>
      </w:pPr>
      <w:r>
        <w:t>第</w:t>
      </w:r>
      <w:r>
        <w:rPr>
          <w:spacing w:val="3"/>
        </w:rPr>
        <w:t>一</w:t>
      </w:r>
      <w:r>
        <w:t>章</w:t>
      </w:r>
      <w:r>
        <w:rPr>
          <w:spacing w:val="-4"/>
        </w:rPr>
        <w:t xml:space="preserve"> </w:t>
      </w:r>
      <w:r>
        <w:t>产</w:t>
      </w:r>
      <w:r>
        <w:rPr>
          <w:spacing w:val="3"/>
        </w:rPr>
        <w:t>品</w:t>
      </w:r>
      <w:r>
        <w:t>介绍</w:t>
      </w:r>
      <w:r>
        <w:tab/>
      </w:r>
      <w:r>
        <w:rPr>
          <w:b w:val="0"/>
        </w:rPr>
        <w:t xml:space="preserve">5 </w:t>
      </w:r>
    </w:p>
    <w:p w:rsidR="00BD208E" w:rsidRDefault="00D04A61">
      <w:pPr>
        <w:pStyle w:val="a3"/>
        <w:tabs>
          <w:tab w:val="left" w:leader="dot" w:pos="10063"/>
        </w:tabs>
        <w:spacing w:before="161"/>
        <w:ind w:left="232"/>
      </w:pPr>
      <w:r>
        <w:t xml:space="preserve">   1.1 </w:t>
      </w:r>
      <w:r>
        <w:t>遵循标准</w:t>
      </w:r>
      <w:r>
        <w:tab/>
        <w:t xml:space="preserve">5 </w:t>
      </w:r>
    </w:p>
    <w:p w:rsidR="00BD208E" w:rsidRDefault="00D04A61">
      <w:pPr>
        <w:pStyle w:val="a3"/>
        <w:tabs>
          <w:tab w:val="left" w:leader="dot" w:pos="10063"/>
        </w:tabs>
        <w:spacing w:before="160"/>
        <w:ind w:left="232"/>
      </w:pPr>
      <w:r>
        <w:t xml:space="preserve">   1.2 </w:t>
      </w:r>
      <w:r>
        <w:t>应用范围</w:t>
      </w:r>
      <w:r>
        <w:tab/>
        <w:t xml:space="preserve">5 </w:t>
      </w:r>
    </w:p>
    <w:p w:rsidR="00BD208E" w:rsidRDefault="00D04A61">
      <w:pPr>
        <w:pStyle w:val="a3"/>
        <w:tabs>
          <w:tab w:val="left" w:leader="dot" w:pos="10063"/>
        </w:tabs>
        <w:spacing w:before="161"/>
        <w:ind w:left="232"/>
      </w:pPr>
      <w:r>
        <w:t xml:space="preserve">   1.3</w:t>
      </w:r>
      <w:r>
        <w:rPr>
          <w:spacing w:val="-1"/>
        </w:rPr>
        <w:t xml:space="preserve"> </w:t>
      </w:r>
      <w:r>
        <w:t>主要技术参数说明</w:t>
      </w:r>
      <w:r>
        <w:tab/>
        <w:t xml:space="preserve">6 </w:t>
      </w:r>
    </w:p>
    <w:p w:rsidR="00BD208E" w:rsidRDefault="00D04A61">
      <w:pPr>
        <w:pStyle w:val="a3"/>
        <w:tabs>
          <w:tab w:val="left" w:leader="dot" w:pos="10063"/>
        </w:tabs>
        <w:spacing w:before="156"/>
        <w:ind w:left="232"/>
      </w:pPr>
      <w:r>
        <w:t xml:space="preserve">   1.4 </w:t>
      </w:r>
      <w:r>
        <w:t>命名原则</w:t>
      </w:r>
      <w:r>
        <w:tab/>
        <w:t xml:space="preserve">7 </w:t>
      </w:r>
    </w:p>
    <w:p w:rsidR="00BD208E" w:rsidRDefault="00D04A61">
      <w:pPr>
        <w:pStyle w:val="a3"/>
        <w:tabs>
          <w:tab w:val="left" w:leader="dot" w:pos="10063"/>
        </w:tabs>
        <w:spacing w:before="161"/>
        <w:ind w:left="232"/>
      </w:pPr>
      <w:r>
        <w:t xml:space="preserve">   1.5 </w:t>
      </w:r>
      <w:r>
        <w:t>产品的功能和特点</w:t>
      </w:r>
      <w:r>
        <w:tab/>
        <w:t xml:space="preserve">7 </w:t>
      </w:r>
    </w:p>
    <w:p w:rsidR="00BD208E" w:rsidRDefault="00D04A61">
      <w:pPr>
        <w:pStyle w:val="a3"/>
        <w:tabs>
          <w:tab w:val="left" w:leader="dot" w:pos="10063"/>
        </w:tabs>
        <w:spacing w:before="160"/>
        <w:ind w:left="232"/>
      </w:pPr>
      <w:r>
        <w:t xml:space="preserve">   1.6 </w:t>
      </w:r>
      <w:r>
        <w:t>产品介绍</w:t>
      </w:r>
      <w:r>
        <w:tab/>
        <w:t xml:space="preserve">8 </w:t>
      </w:r>
    </w:p>
    <w:p w:rsidR="00BD208E" w:rsidRDefault="00D04A61">
      <w:pPr>
        <w:pStyle w:val="3"/>
        <w:tabs>
          <w:tab w:val="left" w:leader="dot" w:pos="10063"/>
        </w:tabs>
        <w:spacing w:before="157"/>
        <w:ind w:left="232"/>
        <w:rPr>
          <w:b w:val="0"/>
        </w:rPr>
      </w:pPr>
      <w:r>
        <w:t>第</w:t>
      </w:r>
      <w:r>
        <w:rPr>
          <w:spacing w:val="3"/>
        </w:rPr>
        <w:t>二</w:t>
      </w:r>
      <w:r>
        <w:t>章</w:t>
      </w:r>
      <w:r>
        <w:rPr>
          <w:spacing w:val="-4"/>
        </w:rPr>
        <w:t xml:space="preserve"> </w:t>
      </w:r>
      <w:r>
        <w:t>操</w:t>
      </w:r>
      <w:r>
        <w:rPr>
          <w:spacing w:val="3"/>
        </w:rPr>
        <w:t>作</w:t>
      </w:r>
      <w:r>
        <w:t>说明</w:t>
      </w:r>
      <w:r>
        <w:tab/>
      </w:r>
      <w:r>
        <w:rPr>
          <w:b w:val="0"/>
        </w:rPr>
        <w:t xml:space="preserve">8 </w:t>
      </w:r>
    </w:p>
    <w:p w:rsidR="00BD208E" w:rsidRDefault="00D04A61">
      <w:pPr>
        <w:pStyle w:val="a3"/>
        <w:tabs>
          <w:tab w:val="left" w:leader="dot" w:pos="10063"/>
        </w:tabs>
        <w:spacing w:before="160"/>
        <w:ind w:left="232"/>
      </w:pPr>
      <w:r>
        <w:t xml:space="preserve">    2.1</w:t>
      </w:r>
      <w:r>
        <w:rPr>
          <w:spacing w:val="-60"/>
        </w:rPr>
        <w:t xml:space="preserve"> </w:t>
      </w:r>
      <w:r>
        <w:t>产品安装</w:t>
      </w:r>
      <w:r>
        <w:tab/>
        <w:t xml:space="preserve">8 </w:t>
      </w:r>
    </w:p>
    <w:p w:rsidR="00BD208E" w:rsidRDefault="00D04A61">
      <w:pPr>
        <w:pStyle w:val="a3"/>
        <w:tabs>
          <w:tab w:val="left" w:leader="dot" w:pos="10063"/>
        </w:tabs>
        <w:spacing w:before="162"/>
        <w:ind w:left="232"/>
      </w:pPr>
      <w:r>
        <w:t xml:space="preserve">      2.1.1</w:t>
      </w:r>
      <w:r>
        <w:rPr>
          <w:spacing w:val="-61"/>
        </w:rPr>
        <w:t xml:space="preserve"> </w:t>
      </w:r>
      <w:r>
        <w:t>开箱检查</w:t>
      </w:r>
      <w:r>
        <w:tab/>
        <w:t xml:space="preserve">9 </w:t>
      </w:r>
    </w:p>
    <w:p w:rsidR="00BD208E" w:rsidRDefault="00D04A61">
      <w:pPr>
        <w:pStyle w:val="a3"/>
        <w:tabs>
          <w:tab w:val="left" w:leader="dot" w:pos="10063"/>
        </w:tabs>
        <w:spacing w:before="160"/>
        <w:ind w:left="232"/>
      </w:pPr>
      <w:r>
        <w:t xml:space="preserve">      2.1.2</w:t>
      </w:r>
      <w:r>
        <w:rPr>
          <w:spacing w:val="-61"/>
        </w:rPr>
        <w:t xml:space="preserve"> </w:t>
      </w:r>
      <w:r>
        <w:t>桩体固定安装</w:t>
      </w:r>
      <w:r>
        <w:tab/>
        <w:t xml:space="preserve">9 </w:t>
      </w:r>
    </w:p>
    <w:p w:rsidR="00BD208E" w:rsidRDefault="00D04A61">
      <w:pPr>
        <w:pStyle w:val="a3"/>
        <w:tabs>
          <w:tab w:val="left" w:leader="dot" w:pos="10063"/>
        </w:tabs>
        <w:spacing w:before="157"/>
        <w:ind w:left="232"/>
      </w:pPr>
      <w:r>
        <w:t xml:space="preserve">      2.1.3</w:t>
      </w:r>
      <w:r>
        <w:rPr>
          <w:spacing w:val="-61"/>
        </w:rPr>
        <w:t xml:space="preserve"> </w:t>
      </w:r>
      <w:r>
        <w:t>电气安装</w:t>
      </w:r>
      <w:r>
        <w:tab/>
        <w:t xml:space="preserve">9 </w:t>
      </w:r>
    </w:p>
    <w:p w:rsidR="00BD208E" w:rsidRDefault="00D04A61">
      <w:pPr>
        <w:pStyle w:val="a3"/>
        <w:tabs>
          <w:tab w:val="left" w:leader="dot" w:pos="9943"/>
        </w:tabs>
        <w:spacing w:before="160"/>
        <w:ind w:left="232"/>
      </w:pPr>
      <w:r>
        <w:t xml:space="preserve">      2.1.4</w:t>
      </w:r>
      <w:r>
        <w:rPr>
          <w:spacing w:val="-61"/>
        </w:rPr>
        <w:t xml:space="preserve"> </w:t>
      </w:r>
      <w:r>
        <w:t>充电桩配电、接线遵守的安全规定</w:t>
      </w:r>
      <w:r>
        <w:tab/>
        <w:t xml:space="preserve">10 </w:t>
      </w:r>
    </w:p>
    <w:p w:rsidR="00BD208E" w:rsidRDefault="00D04A61">
      <w:pPr>
        <w:pStyle w:val="a3"/>
        <w:tabs>
          <w:tab w:val="left" w:leader="dot" w:pos="9943"/>
        </w:tabs>
        <w:spacing w:before="161"/>
        <w:ind w:left="232"/>
      </w:pPr>
      <w:r>
        <w:t xml:space="preserve">    2.2</w:t>
      </w:r>
      <w:r>
        <w:rPr>
          <w:spacing w:val="-60"/>
        </w:rPr>
        <w:t xml:space="preserve"> </w:t>
      </w:r>
      <w:r>
        <w:t>设备上电检查、调试</w:t>
      </w:r>
      <w:r>
        <w:tab/>
        <w:t xml:space="preserve">11 </w:t>
      </w:r>
    </w:p>
    <w:p w:rsidR="00BD208E" w:rsidRDefault="00D04A61">
      <w:pPr>
        <w:pStyle w:val="a3"/>
        <w:tabs>
          <w:tab w:val="left" w:leader="dot" w:pos="9943"/>
        </w:tabs>
        <w:spacing w:before="157"/>
        <w:ind w:left="232"/>
      </w:pPr>
      <w:r>
        <w:t xml:space="preserve">    2.3</w:t>
      </w:r>
      <w:r>
        <w:rPr>
          <w:spacing w:val="-60"/>
        </w:rPr>
        <w:t xml:space="preserve"> </w:t>
      </w:r>
      <w:r>
        <w:t>系统设置及联网</w:t>
      </w:r>
      <w:r>
        <w:tab/>
        <w:t xml:space="preserve">11 </w:t>
      </w:r>
    </w:p>
    <w:p w:rsidR="00BD208E" w:rsidRDefault="00D04A61">
      <w:pPr>
        <w:pStyle w:val="a3"/>
        <w:tabs>
          <w:tab w:val="left" w:leader="dot" w:pos="9943"/>
        </w:tabs>
        <w:spacing w:before="160"/>
        <w:ind w:left="232"/>
      </w:pPr>
      <w:r>
        <w:t xml:space="preserve">    2.4</w:t>
      </w:r>
      <w:r>
        <w:rPr>
          <w:spacing w:val="-61"/>
        </w:rPr>
        <w:t xml:space="preserve"> </w:t>
      </w:r>
      <w:r>
        <w:t>充电操作</w:t>
      </w:r>
      <w:r>
        <w:tab/>
        <w:t xml:space="preserve">12 </w:t>
      </w:r>
    </w:p>
    <w:p w:rsidR="00BD208E" w:rsidRDefault="00D04A61">
      <w:pPr>
        <w:pStyle w:val="a3"/>
        <w:tabs>
          <w:tab w:val="left" w:leader="dot" w:pos="9943"/>
        </w:tabs>
        <w:spacing w:before="160"/>
        <w:ind w:left="232"/>
      </w:pPr>
      <w:r>
        <w:t xml:space="preserve">      2.4.1</w:t>
      </w:r>
      <w:r>
        <w:rPr>
          <w:spacing w:val="-61"/>
        </w:rPr>
        <w:t xml:space="preserve"> </w:t>
      </w:r>
      <w:r>
        <w:t>充电连接</w:t>
      </w:r>
      <w:r>
        <w:tab/>
        <w:t xml:space="preserve">12 </w:t>
      </w:r>
    </w:p>
    <w:p w:rsidR="00BD208E" w:rsidRDefault="00D04A61">
      <w:pPr>
        <w:pStyle w:val="a3"/>
        <w:tabs>
          <w:tab w:val="left" w:leader="dot" w:pos="9943"/>
        </w:tabs>
        <w:spacing w:before="161"/>
        <w:ind w:left="232"/>
      </w:pPr>
      <w:r>
        <w:t xml:space="preserve">      2.4.2</w:t>
      </w:r>
      <w:r>
        <w:rPr>
          <w:spacing w:val="-61"/>
        </w:rPr>
        <w:t xml:space="preserve"> </w:t>
      </w:r>
      <w:r>
        <w:t>充电控制</w:t>
      </w:r>
      <w:r>
        <w:tab/>
        <w:t xml:space="preserve">12 </w:t>
      </w:r>
    </w:p>
    <w:p w:rsidR="00BD208E" w:rsidRDefault="00D04A61">
      <w:pPr>
        <w:pStyle w:val="a3"/>
        <w:tabs>
          <w:tab w:val="left" w:leader="dot" w:pos="9943"/>
        </w:tabs>
        <w:spacing w:before="157"/>
        <w:ind w:left="232"/>
      </w:pPr>
      <w:r>
        <w:t xml:space="preserve">      2.4.3</w:t>
      </w:r>
      <w:r>
        <w:rPr>
          <w:spacing w:val="-61"/>
        </w:rPr>
        <w:t xml:space="preserve"> </w:t>
      </w:r>
      <w:r>
        <w:t>充电停止</w:t>
      </w:r>
      <w:r>
        <w:tab/>
      </w:r>
      <w:r>
        <w:t xml:space="preserve">12 </w:t>
      </w:r>
    </w:p>
    <w:p w:rsidR="00BD208E" w:rsidRDefault="00D04A61">
      <w:pPr>
        <w:pStyle w:val="a3"/>
        <w:tabs>
          <w:tab w:val="left" w:leader="dot" w:pos="9943"/>
        </w:tabs>
        <w:spacing w:before="161"/>
        <w:ind w:left="232"/>
      </w:pPr>
      <w:r>
        <w:t xml:space="preserve">      2.4.4</w:t>
      </w:r>
      <w:r>
        <w:rPr>
          <w:spacing w:val="-61"/>
        </w:rPr>
        <w:t xml:space="preserve"> </w:t>
      </w:r>
      <w:r>
        <w:t>充电结算</w:t>
      </w:r>
      <w:r>
        <w:tab/>
        <w:t xml:space="preserve">13 </w:t>
      </w:r>
    </w:p>
    <w:p w:rsidR="00BD208E" w:rsidRDefault="00D04A61">
      <w:pPr>
        <w:tabs>
          <w:tab w:val="left" w:leader="dot" w:pos="9943"/>
        </w:tabs>
        <w:spacing w:before="160"/>
        <w:ind w:left="232"/>
        <w:rPr>
          <w:sz w:val="24"/>
        </w:rPr>
      </w:pPr>
      <w:r>
        <w:rPr>
          <w:b/>
          <w:sz w:val="24"/>
        </w:rPr>
        <w:t>第</w:t>
      </w:r>
      <w:r>
        <w:rPr>
          <w:b/>
          <w:spacing w:val="4"/>
          <w:sz w:val="24"/>
        </w:rPr>
        <w:t>三</w:t>
      </w:r>
      <w:r>
        <w:rPr>
          <w:b/>
          <w:sz w:val="24"/>
        </w:rPr>
        <w:t>章包装</w:t>
      </w:r>
      <w:r>
        <w:rPr>
          <w:b/>
          <w:spacing w:val="3"/>
          <w:sz w:val="24"/>
        </w:rPr>
        <w:t>运</w:t>
      </w:r>
      <w:r>
        <w:rPr>
          <w:b/>
          <w:sz w:val="24"/>
        </w:rPr>
        <w:t>输及储存</w:t>
      </w:r>
      <w:r>
        <w:rPr>
          <w:b/>
          <w:sz w:val="24"/>
        </w:rPr>
        <w:tab/>
      </w:r>
      <w:r>
        <w:rPr>
          <w:sz w:val="24"/>
        </w:rPr>
        <w:t xml:space="preserve">13 </w:t>
      </w:r>
    </w:p>
    <w:p w:rsidR="00BD208E" w:rsidRDefault="00D04A61">
      <w:pPr>
        <w:pStyle w:val="a3"/>
        <w:tabs>
          <w:tab w:val="left" w:leader="dot" w:pos="9943"/>
        </w:tabs>
        <w:spacing w:before="157"/>
        <w:ind w:left="232"/>
      </w:pPr>
      <w:r>
        <w:t xml:space="preserve">   3.1</w:t>
      </w:r>
      <w:r>
        <w:rPr>
          <w:spacing w:val="-60"/>
        </w:rPr>
        <w:t xml:space="preserve"> </w:t>
      </w:r>
      <w:r>
        <w:t>包装</w:t>
      </w:r>
      <w:r>
        <w:tab/>
        <w:t xml:space="preserve">13 </w:t>
      </w:r>
    </w:p>
    <w:p w:rsidR="00BD208E" w:rsidRDefault="00D04A61">
      <w:pPr>
        <w:pStyle w:val="a3"/>
        <w:tabs>
          <w:tab w:val="left" w:leader="dot" w:pos="9943"/>
        </w:tabs>
        <w:spacing w:before="160"/>
        <w:ind w:left="232"/>
      </w:pPr>
      <w:r>
        <w:t xml:space="preserve">   3.2</w:t>
      </w:r>
      <w:r>
        <w:rPr>
          <w:spacing w:val="-60"/>
        </w:rPr>
        <w:t xml:space="preserve"> </w:t>
      </w:r>
      <w:r>
        <w:t>运输</w:t>
      </w:r>
      <w:r>
        <w:tab/>
        <w:t xml:space="preserve">13 </w:t>
      </w:r>
    </w:p>
    <w:p w:rsidR="00BD208E" w:rsidRDefault="00D04A61">
      <w:pPr>
        <w:pStyle w:val="a3"/>
        <w:tabs>
          <w:tab w:val="left" w:leader="dot" w:pos="9943"/>
        </w:tabs>
        <w:spacing w:before="161"/>
        <w:ind w:left="232"/>
      </w:pPr>
      <w:r>
        <w:t xml:space="preserve">   3.3</w:t>
      </w:r>
      <w:r>
        <w:rPr>
          <w:spacing w:val="-60"/>
        </w:rPr>
        <w:t xml:space="preserve"> </w:t>
      </w:r>
      <w:r>
        <w:t>存储</w:t>
      </w:r>
      <w:r>
        <w:tab/>
        <w:t xml:space="preserve">13 </w:t>
      </w:r>
    </w:p>
    <w:p w:rsidR="00BD208E" w:rsidRDefault="00BD208E">
      <w:pPr>
        <w:sectPr w:rsidR="00BD208E">
          <w:pgSz w:w="11910" w:h="16160"/>
          <w:pgMar w:top="820" w:right="0" w:bottom="280" w:left="620" w:header="720" w:footer="720" w:gutter="0"/>
          <w:cols w:space="720"/>
        </w:sectPr>
      </w:pPr>
    </w:p>
    <w:p w:rsidR="00BD208E" w:rsidRDefault="00D04A61">
      <w:pPr>
        <w:pStyle w:val="2"/>
        <w:spacing w:before="32"/>
        <w:ind w:left="4986" w:firstLine="0"/>
      </w:pPr>
      <w:r>
        <w:lastRenderedPageBreak/>
        <w:t>前言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210" w:line="364" w:lineRule="auto"/>
        <w:ind w:left="100" w:right="842"/>
      </w:pPr>
      <w:r>
        <w:t xml:space="preserve">    </w:t>
      </w:r>
      <w:r>
        <w:t>感谢各位对本产品的支持，本公司专注</w:t>
      </w:r>
      <w:r>
        <w:rPr>
          <w:rFonts w:hint="eastAsia"/>
          <w:lang w:val="en-US"/>
        </w:rPr>
        <w:t>于</w:t>
      </w:r>
      <w:r>
        <w:t>新能源电动汽车充电领域，致力于为客户提供卓越的充电设备和完整的充电运营解决方案。</w:t>
      </w:r>
      <w:r>
        <w:t xml:space="preserve"> </w:t>
      </w:r>
    </w:p>
    <w:p w:rsidR="00BD208E" w:rsidRDefault="00D04A61">
      <w:pPr>
        <w:pStyle w:val="a3"/>
        <w:spacing w:before="1" w:line="362" w:lineRule="auto"/>
        <w:ind w:left="100" w:right="850" w:firstLine="480"/>
      </w:pPr>
      <w:r>
        <w:t>我司研发生产的电动汽车充电</w:t>
      </w:r>
      <w:proofErr w:type="gramStart"/>
      <w:r>
        <w:t>桩功能</w:t>
      </w:r>
      <w:proofErr w:type="gramEnd"/>
      <w:r>
        <w:t>先进、性能稳定、使用范围广、实用性强，并具备成熟的充电站建设和运营解决方案，拥有良好的业界口碑。</w:t>
      </w:r>
      <w:r>
        <w:t xml:space="preserve"> </w:t>
      </w:r>
    </w:p>
    <w:p w:rsidR="00BD208E" w:rsidRDefault="00D04A61">
      <w:pPr>
        <w:pStyle w:val="a3"/>
        <w:spacing w:before="4" w:line="364" w:lineRule="auto"/>
        <w:ind w:left="100" w:right="865" w:firstLine="480"/>
        <w:jc w:val="both"/>
      </w:pPr>
      <w:r>
        <w:t>本说明书针对智慧灯杆充电桩的应用、技术指标、使用操作、故障排除、安装、配电、使用注意事项等内容作了阐述及说明，请用户在开箱后，先认真阅读理解本说明书。</w:t>
      </w:r>
      <w:r>
        <w:t xml:space="preserve"> </w:t>
      </w:r>
    </w:p>
    <w:p w:rsidR="00BD208E" w:rsidRDefault="00D04A61">
      <w:pPr>
        <w:pStyle w:val="a3"/>
        <w:spacing w:line="306" w:lineRule="exact"/>
        <w:ind w:left="580"/>
      </w:pPr>
      <w:r>
        <w:t xml:space="preserve"> </w:t>
      </w:r>
    </w:p>
    <w:p w:rsidR="00BD208E" w:rsidRDefault="00D04A61">
      <w:pPr>
        <w:pStyle w:val="a3"/>
        <w:spacing w:before="160"/>
        <w:ind w:left="580"/>
      </w:pPr>
      <w:r>
        <w:t xml:space="preserve"> </w:t>
      </w:r>
    </w:p>
    <w:p w:rsidR="00BD208E" w:rsidRDefault="00D04A61">
      <w:pPr>
        <w:pStyle w:val="a3"/>
        <w:spacing w:before="161"/>
        <w:ind w:left="580"/>
      </w:pPr>
      <w:r>
        <w:t xml:space="preserve"> </w:t>
      </w:r>
    </w:p>
    <w:p w:rsidR="00BD208E" w:rsidRDefault="00BD208E">
      <w:pPr>
        <w:pStyle w:val="a3"/>
        <w:spacing w:before="8"/>
        <w:rPr>
          <w:sz w:val="9"/>
        </w:rPr>
      </w:pPr>
    </w:p>
    <w:p w:rsidR="00BD208E" w:rsidRDefault="00D04A61">
      <w:pPr>
        <w:pStyle w:val="2"/>
        <w:spacing w:before="61"/>
        <w:ind w:left="4425" w:firstLine="0"/>
      </w:pPr>
      <w:r>
        <w:t>安全注意事项</w:t>
      </w:r>
      <w:r>
        <w:rPr>
          <w:w w:val="99"/>
        </w:rPr>
        <w:t xml:space="preserve"> </w:t>
      </w:r>
    </w:p>
    <w:p w:rsidR="00BD208E" w:rsidRDefault="00D04A61">
      <w:pPr>
        <w:pStyle w:val="a4"/>
        <w:numPr>
          <w:ilvl w:val="0"/>
          <w:numId w:val="1"/>
        </w:numPr>
        <w:tabs>
          <w:tab w:val="left" w:pos="822"/>
        </w:tabs>
        <w:spacing w:before="209" w:line="362" w:lineRule="auto"/>
        <w:ind w:right="849" w:firstLine="480"/>
        <w:rPr>
          <w:sz w:val="24"/>
        </w:rPr>
      </w:pPr>
      <w:r>
        <w:rPr>
          <w:spacing w:val="-1"/>
          <w:sz w:val="24"/>
        </w:rPr>
        <w:t>设备通电前</w:t>
      </w:r>
      <w:r>
        <w:rPr>
          <w:spacing w:val="-1"/>
          <w:sz w:val="24"/>
        </w:rPr>
        <w:t xml:space="preserve">, </w:t>
      </w:r>
      <w:r>
        <w:rPr>
          <w:spacing w:val="-1"/>
          <w:sz w:val="24"/>
        </w:rPr>
        <w:t>请务必确认设备接地良好；保持充电枪头清洁干燥，如有脏污，请用清洁的干</w:t>
      </w:r>
      <w:r>
        <w:rPr>
          <w:sz w:val="24"/>
        </w:rPr>
        <w:t>布擦拭，严禁带电时用手触碰充电枪芯；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1"/>
        </w:numPr>
        <w:tabs>
          <w:tab w:val="left" w:pos="822"/>
        </w:tabs>
        <w:spacing w:before="4"/>
        <w:ind w:left="821" w:hanging="242"/>
        <w:rPr>
          <w:sz w:val="24"/>
        </w:rPr>
      </w:pPr>
      <w:r>
        <w:rPr>
          <w:sz w:val="24"/>
        </w:rPr>
        <w:t>设备通电前，请务必确认输入电压、频率、装置的断路器或熔丝及其它条件都已符合规格；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1"/>
        </w:numPr>
        <w:tabs>
          <w:tab w:val="left" w:pos="822"/>
        </w:tabs>
        <w:spacing w:before="160"/>
        <w:ind w:left="821" w:hanging="242"/>
        <w:rPr>
          <w:sz w:val="24"/>
        </w:rPr>
      </w:pPr>
      <w:r>
        <w:rPr>
          <w:sz w:val="24"/>
        </w:rPr>
        <w:t>所有工具应做好必要的绝缘处理，以防裸露的金属部分触碰金属机架，造成短路；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1"/>
        </w:numPr>
        <w:tabs>
          <w:tab w:val="left" w:pos="822"/>
        </w:tabs>
        <w:spacing w:before="161" w:line="362" w:lineRule="auto"/>
        <w:ind w:right="850" w:firstLine="480"/>
        <w:rPr>
          <w:sz w:val="24"/>
        </w:rPr>
      </w:pPr>
      <w:r>
        <w:rPr>
          <w:spacing w:val="-1"/>
          <w:sz w:val="24"/>
        </w:rPr>
        <w:t>请勿试图拆卸、维修、改装充电桩，如有维修、改装需求，请联系工作人员，不正当的操作</w:t>
      </w:r>
      <w:r>
        <w:rPr>
          <w:sz w:val="24"/>
        </w:rPr>
        <w:t>可能会造成设备损坏、漏水、漏电等情况；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1"/>
        </w:numPr>
        <w:tabs>
          <w:tab w:val="left" w:pos="822"/>
        </w:tabs>
        <w:spacing w:before="4" w:line="364" w:lineRule="auto"/>
        <w:ind w:right="850" w:firstLine="480"/>
        <w:rPr>
          <w:sz w:val="24"/>
        </w:rPr>
      </w:pPr>
      <w:r>
        <w:rPr>
          <w:spacing w:val="-1"/>
          <w:sz w:val="24"/>
        </w:rPr>
        <w:t>确保</w:t>
      </w:r>
      <w:proofErr w:type="gramStart"/>
      <w:r>
        <w:rPr>
          <w:spacing w:val="-1"/>
          <w:sz w:val="24"/>
        </w:rPr>
        <w:t>本设备</w:t>
      </w:r>
      <w:proofErr w:type="gramEnd"/>
      <w:r>
        <w:rPr>
          <w:spacing w:val="-1"/>
          <w:sz w:val="24"/>
        </w:rPr>
        <w:t>运行稳定，设备应尽可能在清洁、恒温、恒湿环境下运行，且运行环境不得含有</w:t>
      </w:r>
      <w:r>
        <w:rPr>
          <w:sz w:val="24"/>
        </w:rPr>
        <w:t>挥发性气体或易燃气体。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1"/>
        </w:numPr>
        <w:tabs>
          <w:tab w:val="left" w:pos="822"/>
        </w:tabs>
        <w:spacing w:line="305" w:lineRule="exact"/>
        <w:ind w:left="821" w:hanging="242"/>
        <w:rPr>
          <w:sz w:val="24"/>
        </w:rPr>
      </w:pPr>
      <w:r>
        <w:rPr>
          <w:sz w:val="24"/>
        </w:rPr>
        <w:t>如遇下雨打雷天气，请谨慎充电；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1"/>
        </w:numPr>
        <w:tabs>
          <w:tab w:val="left" w:pos="822"/>
        </w:tabs>
        <w:spacing w:before="161"/>
        <w:ind w:left="821" w:hanging="242"/>
        <w:rPr>
          <w:sz w:val="24"/>
        </w:rPr>
      </w:pPr>
      <w:r>
        <w:rPr>
          <w:sz w:val="24"/>
        </w:rPr>
        <w:t>使用中严格按指引操作，请勿让儿童在充电过程中靠近、使用充电桩，以免造成伤害。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1"/>
        </w:numPr>
        <w:tabs>
          <w:tab w:val="left" w:pos="822"/>
        </w:tabs>
        <w:spacing w:before="160"/>
        <w:ind w:left="821" w:hanging="242"/>
        <w:rPr>
          <w:sz w:val="24"/>
        </w:rPr>
      </w:pPr>
      <w:r>
        <w:rPr>
          <w:sz w:val="24"/>
        </w:rPr>
        <w:t>充电时间超过预定时间（</w:t>
      </w:r>
      <w:r>
        <w:rPr>
          <w:spacing w:val="-20"/>
          <w:sz w:val="24"/>
        </w:rPr>
        <w:t>默认</w:t>
      </w:r>
      <w:r>
        <w:rPr>
          <w:spacing w:val="-20"/>
          <w:sz w:val="24"/>
        </w:rPr>
        <w:t xml:space="preserve"> </w:t>
      </w:r>
      <w:r>
        <w:rPr>
          <w:sz w:val="24"/>
        </w:rPr>
        <w:t>12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小时</w:t>
      </w:r>
      <w:r>
        <w:rPr>
          <w:sz w:val="24"/>
        </w:rPr>
        <w:t>）自动停止充电。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1"/>
        </w:numPr>
        <w:tabs>
          <w:tab w:val="left" w:pos="822"/>
        </w:tabs>
        <w:spacing w:before="161" w:line="362" w:lineRule="auto"/>
        <w:ind w:right="850" w:firstLine="480"/>
        <w:rPr>
          <w:sz w:val="24"/>
        </w:rPr>
      </w:pPr>
      <w:r>
        <w:rPr>
          <w:spacing w:val="-1"/>
          <w:sz w:val="24"/>
        </w:rPr>
        <w:t>充电完成后，务必把充电枪妥善地挂回充电枪枪座中，特别注意不能把充电枪头随意摆放，</w:t>
      </w:r>
      <w:r>
        <w:rPr>
          <w:spacing w:val="-1"/>
          <w:sz w:val="24"/>
        </w:rPr>
        <w:t xml:space="preserve"> </w:t>
      </w:r>
      <w:r>
        <w:rPr>
          <w:sz w:val="24"/>
        </w:rPr>
        <w:t>悬挂或摔在地上，以免发生安全事</w:t>
      </w:r>
      <w:r>
        <w:rPr>
          <w:sz w:val="24"/>
        </w:rPr>
        <w:t>故。</w:t>
      </w:r>
      <w:r>
        <w:rPr>
          <w:sz w:val="24"/>
        </w:rPr>
        <w:t xml:space="preserve"> </w:t>
      </w:r>
    </w:p>
    <w:p w:rsidR="00BD208E" w:rsidRDefault="00D04A61">
      <w:pPr>
        <w:pStyle w:val="a3"/>
        <w:spacing w:before="3"/>
        <w:ind w:left="580"/>
      </w:pPr>
      <w:r>
        <w:t xml:space="preserve"> </w:t>
      </w:r>
    </w:p>
    <w:p w:rsidR="00BD208E" w:rsidRDefault="00D04A61">
      <w:pPr>
        <w:pStyle w:val="a3"/>
        <w:spacing w:before="161"/>
        <w:ind w:left="580"/>
      </w:pPr>
      <w:r>
        <w:t xml:space="preserve"> </w:t>
      </w:r>
    </w:p>
    <w:p w:rsidR="00BD208E" w:rsidRDefault="00D04A61">
      <w:pPr>
        <w:pStyle w:val="a3"/>
        <w:spacing w:before="157"/>
        <w:ind w:left="580"/>
      </w:pPr>
      <w:r>
        <w:t xml:space="preserve"> </w:t>
      </w:r>
    </w:p>
    <w:p w:rsidR="00BD208E" w:rsidRDefault="00D04A61">
      <w:pPr>
        <w:pStyle w:val="a3"/>
        <w:spacing w:before="160"/>
        <w:ind w:left="580"/>
      </w:pPr>
      <w:r>
        <w:t xml:space="preserve"> </w:t>
      </w:r>
    </w:p>
    <w:p w:rsidR="00BD208E" w:rsidRDefault="00BD208E">
      <w:pPr>
        <w:sectPr w:rsidR="00BD208E">
          <w:pgSz w:w="11910" w:h="16160"/>
          <w:pgMar w:top="1280" w:right="0" w:bottom="280" w:left="620" w:header="720" w:footer="720" w:gutter="0"/>
          <w:cols w:space="720"/>
        </w:sectPr>
      </w:pPr>
    </w:p>
    <w:p w:rsidR="00BD208E" w:rsidRDefault="00D04A61">
      <w:pPr>
        <w:pStyle w:val="1"/>
        <w:jc w:val="center"/>
      </w:pPr>
      <w:r>
        <w:lastRenderedPageBreak/>
        <w:t>第一章</w:t>
      </w:r>
      <w:r>
        <w:t xml:space="preserve"> </w:t>
      </w:r>
      <w:r>
        <w:t>产品介绍</w:t>
      </w:r>
    </w:p>
    <w:p w:rsidR="00BD208E" w:rsidRDefault="00D04A61">
      <w:pPr>
        <w:pStyle w:val="2"/>
        <w:numPr>
          <w:ilvl w:val="1"/>
          <w:numId w:val="2"/>
        </w:numPr>
        <w:tabs>
          <w:tab w:val="left" w:pos="898"/>
        </w:tabs>
        <w:spacing w:before="116"/>
        <w:ind w:hanging="426"/>
      </w:pPr>
      <w:r>
        <w:t>遵循标准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9"/>
        <w:ind w:left="884"/>
      </w:pPr>
      <w:r>
        <w:t>充电</w:t>
      </w:r>
      <w:proofErr w:type="gramStart"/>
      <w:r>
        <w:t>桩设计</w:t>
      </w:r>
      <w:proofErr w:type="gramEnd"/>
      <w:r>
        <w:t>遵循以下国家标准：</w:t>
      </w:r>
    </w:p>
    <w:p w:rsidR="00BD208E" w:rsidRDefault="00BD208E">
      <w:pPr>
        <w:pStyle w:val="a3"/>
        <w:spacing w:before="3"/>
        <w:rPr>
          <w:sz w:val="16"/>
        </w:rPr>
      </w:pPr>
    </w:p>
    <w:tbl>
      <w:tblPr>
        <w:tblW w:w="0" w:type="auto"/>
        <w:tblInd w:w="10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2268"/>
        <w:gridCol w:w="6235"/>
      </w:tblGrid>
      <w:tr w:rsidR="00BD208E">
        <w:trPr>
          <w:trHeight w:val="590"/>
        </w:trPr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D208E" w:rsidRDefault="00D04A61">
            <w:pPr>
              <w:pStyle w:val="TableParagraph"/>
              <w:spacing w:before="139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D208E" w:rsidRDefault="00D04A61">
            <w:pPr>
              <w:pStyle w:val="TableParagraph"/>
              <w:spacing w:before="139"/>
              <w:ind w:left="781"/>
              <w:rPr>
                <w:sz w:val="24"/>
              </w:rPr>
            </w:pPr>
            <w:r>
              <w:rPr>
                <w:sz w:val="24"/>
              </w:rPr>
              <w:t>标准号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BD208E" w:rsidRDefault="00D04A61">
            <w:pPr>
              <w:pStyle w:val="TableParagraph"/>
              <w:spacing w:before="139"/>
              <w:ind w:left="2687" w:right="2528"/>
              <w:jc w:val="center"/>
              <w:rPr>
                <w:sz w:val="24"/>
              </w:rPr>
            </w:pPr>
            <w:r>
              <w:rPr>
                <w:sz w:val="24"/>
              </w:rPr>
              <w:t>标准名称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0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07"/>
              <w:ind w:left="117" w:right="-29"/>
              <w:rPr>
                <w:sz w:val="24"/>
              </w:rPr>
            </w:pPr>
            <w:r>
              <w:rPr>
                <w:sz w:val="24"/>
              </w:rPr>
              <w:t xml:space="preserve">GB/T 18487.1-2015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电动汽车传导充电系统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 </w:t>
            </w:r>
            <w:r>
              <w:rPr>
                <w:sz w:val="24"/>
              </w:rPr>
              <w:t>部分：通用要求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10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107"/>
              <w:ind w:left="117" w:right="-29"/>
              <w:rPr>
                <w:sz w:val="24"/>
              </w:rPr>
            </w:pPr>
            <w:r>
              <w:rPr>
                <w:sz w:val="24"/>
              </w:rPr>
              <w:t xml:space="preserve">GB/T 20234.2-2015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电动汽车传导充电用连接装置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1 </w:t>
            </w:r>
            <w:r>
              <w:rPr>
                <w:sz w:val="24"/>
              </w:rPr>
              <w:t>部分：通用要求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0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07"/>
              <w:ind w:left="117" w:right="-29"/>
              <w:rPr>
                <w:sz w:val="24"/>
              </w:rPr>
            </w:pPr>
            <w:r>
              <w:rPr>
                <w:sz w:val="24"/>
              </w:rPr>
              <w:t xml:space="preserve">GB/T 20234.2-2015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07"/>
              <w:ind w:left="118"/>
              <w:rPr>
                <w:sz w:val="24"/>
              </w:rPr>
            </w:pPr>
            <w:r>
              <w:rPr>
                <w:sz w:val="24"/>
              </w:rPr>
              <w:t>电动汽车传导充电用连接装置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2 </w:t>
            </w:r>
            <w:r>
              <w:rPr>
                <w:sz w:val="24"/>
              </w:rPr>
              <w:t>部分：交流充电接口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738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2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215"/>
              <w:ind w:left="117"/>
              <w:rPr>
                <w:sz w:val="24"/>
              </w:rPr>
            </w:pPr>
            <w:r>
              <w:rPr>
                <w:sz w:val="24"/>
              </w:rPr>
              <w:t xml:space="preserve">GB/T 27930-2015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59" w:line="242" w:lineRule="auto"/>
              <w:ind w:left="118" w:right="94"/>
              <w:rPr>
                <w:sz w:val="24"/>
              </w:rPr>
            </w:pPr>
            <w:r>
              <w:rPr>
                <w:sz w:val="24"/>
              </w:rPr>
              <w:t>电动汽车非车载传导式充电机与电池管理系统之间的通信协议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GB/T 19596-2004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电动汽车术语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GB/T 17618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信息技术设备抗扰度限值和测量方法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GB 9254-2008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信息技术设备的无线电骚扰限值和测量方法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GB 4208-2008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外壳防护等级（</w:t>
            </w:r>
            <w:r>
              <w:rPr>
                <w:sz w:val="24"/>
              </w:rPr>
              <w:t xml:space="preserve">IP </w:t>
            </w:r>
            <w:r>
              <w:rPr>
                <w:sz w:val="24"/>
              </w:rPr>
              <w:t>代码）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86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3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 xml:space="preserve">DL/T 645-2007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39"/>
              <w:ind w:left="118"/>
              <w:rPr>
                <w:sz w:val="24"/>
              </w:rPr>
            </w:pPr>
            <w:r>
              <w:rPr>
                <w:sz w:val="24"/>
              </w:rPr>
              <w:t>多功能电能表通信协议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GB9286-1998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色漆和清漆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漆膜的划格试验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GB 6587.4-1986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电子测量仪器振动试验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GB 6587.5-1986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电子测量仪器冲击试验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GB/T 13384-2008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机电产品包装通用技术条件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29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7" w:right="-29"/>
              <w:rPr>
                <w:sz w:val="24"/>
              </w:rPr>
            </w:pPr>
            <w:r>
              <w:rPr>
                <w:sz w:val="24"/>
              </w:rPr>
              <w:t xml:space="preserve">GB/T 17626.2-2006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电磁兼容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试验和测量技术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静电放电抗扰度试验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0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7" w:right="-29"/>
              <w:rPr>
                <w:sz w:val="24"/>
              </w:rPr>
            </w:pPr>
            <w:r>
              <w:rPr>
                <w:sz w:val="24"/>
              </w:rPr>
              <w:t xml:space="preserve">GB/T 17626.3-2006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电磁兼容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试验和测量技术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射频电磁场辐射抗扰度试验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94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143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143"/>
              <w:ind w:left="117" w:right="-29"/>
              <w:rPr>
                <w:sz w:val="24"/>
              </w:rPr>
            </w:pPr>
            <w:r>
              <w:rPr>
                <w:sz w:val="24"/>
              </w:rPr>
              <w:t xml:space="preserve">GB/T 17626.4-2008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143"/>
              <w:ind w:left="118" w:right="-29"/>
              <w:rPr>
                <w:sz w:val="24"/>
              </w:rPr>
            </w:pPr>
            <w:r>
              <w:rPr>
                <w:sz w:val="24"/>
              </w:rPr>
              <w:t>电磁兼容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试验和测量技术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电快速瞬变脉冲群抗扰度试验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42"/>
        </w:trPr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15"/>
              <w:ind w:left="117" w:right="-29"/>
              <w:rPr>
                <w:sz w:val="24"/>
              </w:rPr>
            </w:pPr>
            <w:r>
              <w:rPr>
                <w:sz w:val="24"/>
              </w:rPr>
              <w:t xml:space="preserve">GB/T 17626.5-2008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BD208E" w:rsidRDefault="00D04A61"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sz w:val="24"/>
              </w:rPr>
              <w:t>电磁兼容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试验和测量技术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浪涌（冲击）抗扰度试验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677"/>
        </w:trPr>
        <w:tc>
          <w:tcPr>
            <w:tcW w:w="9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183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183"/>
              <w:ind w:left="117" w:right="-29"/>
              <w:rPr>
                <w:sz w:val="24"/>
              </w:rPr>
            </w:pPr>
            <w:r>
              <w:rPr>
                <w:sz w:val="24"/>
              </w:rPr>
              <w:t xml:space="preserve">GB/T 17626.6-2008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D208E" w:rsidRDefault="00D04A61">
            <w:pPr>
              <w:pStyle w:val="TableParagraph"/>
              <w:spacing w:before="183"/>
              <w:ind w:left="118" w:right="-29"/>
              <w:rPr>
                <w:sz w:val="24"/>
              </w:rPr>
            </w:pPr>
            <w:r>
              <w:rPr>
                <w:sz w:val="24"/>
              </w:rPr>
              <w:t>电磁兼容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试验和测量技术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射频场</w:t>
            </w:r>
            <w:proofErr w:type="gramEnd"/>
            <w:r>
              <w:rPr>
                <w:sz w:val="24"/>
              </w:rPr>
              <w:t>感应的传导骚扰抗扰度</w:t>
            </w:r>
            <w:r>
              <w:rPr>
                <w:sz w:val="24"/>
              </w:rPr>
              <w:t xml:space="preserve"> </w:t>
            </w:r>
          </w:p>
        </w:tc>
      </w:tr>
    </w:tbl>
    <w:p w:rsidR="00BD208E" w:rsidRDefault="00BD208E">
      <w:pPr>
        <w:pStyle w:val="a3"/>
        <w:spacing w:before="10"/>
        <w:rPr>
          <w:sz w:val="31"/>
        </w:rPr>
      </w:pPr>
    </w:p>
    <w:p w:rsidR="00BD208E" w:rsidRDefault="00D04A61">
      <w:pPr>
        <w:pStyle w:val="2"/>
        <w:numPr>
          <w:ilvl w:val="1"/>
          <w:numId w:val="2"/>
        </w:numPr>
        <w:tabs>
          <w:tab w:val="left" w:pos="898"/>
        </w:tabs>
        <w:spacing w:before="1"/>
        <w:ind w:hanging="426"/>
      </w:pPr>
      <w:r>
        <w:t>应用范围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9"/>
        <w:ind w:left="948"/>
      </w:pPr>
      <w:r>
        <w:t>智慧灯杆充电桩（简称：路灯桩）适用于为具有车载充电器的电动汽车提供交流电能。</w:t>
      </w:r>
    </w:p>
    <w:p w:rsidR="00BD208E" w:rsidRDefault="00D04A61">
      <w:pPr>
        <w:pStyle w:val="a3"/>
        <w:spacing w:before="49" w:line="280" w:lineRule="auto"/>
        <w:ind w:left="524" w:right="847" w:firstLine="424"/>
      </w:pPr>
      <w:r>
        <w:rPr>
          <w:spacing w:val="-6"/>
        </w:rPr>
        <w:t>路灯桩主要运用于智慧城市中的智慧灯杆，作为智慧路灯重要的配置功能。路灯桩直接嵌入</w:t>
      </w:r>
      <w:r>
        <w:t>灯杆内，且不占用额外空间。</w:t>
      </w:r>
    </w:p>
    <w:p w:rsidR="00BD208E" w:rsidRDefault="00D04A61">
      <w:pPr>
        <w:pStyle w:val="a3"/>
        <w:spacing w:line="304" w:lineRule="exact"/>
        <w:ind w:left="948"/>
      </w:pPr>
      <w:r>
        <w:t>路灯桩按最新国标要求，能满足所有符合国标要求的电动汽车充电。</w:t>
      </w:r>
    </w:p>
    <w:p w:rsidR="00BD208E" w:rsidRDefault="00BD208E">
      <w:pPr>
        <w:spacing w:line="304" w:lineRule="exact"/>
        <w:sectPr w:rsidR="00BD208E">
          <w:pgSz w:w="11910" w:h="16160"/>
          <w:pgMar w:top="680" w:right="0" w:bottom="280" w:left="620" w:header="720" w:footer="720" w:gutter="0"/>
          <w:cols w:space="720"/>
        </w:sectPr>
      </w:pPr>
    </w:p>
    <w:p w:rsidR="00BD208E" w:rsidRDefault="00D04A61">
      <w:pPr>
        <w:pStyle w:val="2"/>
        <w:numPr>
          <w:ilvl w:val="1"/>
          <w:numId w:val="2"/>
        </w:numPr>
        <w:tabs>
          <w:tab w:val="left" w:pos="898"/>
        </w:tabs>
        <w:spacing w:after="10"/>
        <w:ind w:hanging="426"/>
      </w:pPr>
      <w:r>
        <w:lastRenderedPageBreak/>
        <w:t>主要技术参数说明</w:t>
      </w:r>
      <w:r>
        <w:rPr>
          <w:w w:val="99"/>
        </w:rPr>
        <w:t xml:space="preserve"> </w:t>
      </w:r>
    </w:p>
    <w:tbl>
      <w:tblPr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849"/>
        <w:gridCol w:w="4414"/>
        <w:gridCol w:w="1957"/>
      </w:tblGrid>
      <w:tr w:rsidR="00BD208E">
        <w:trPr>
          <w:trHeight w:val="603"/>
        </w:trPr>
        <w:tc>
          <w:tcPr>
            <w:tcW w:w="1281" w:type="dxa"/>
            <w:tcBorders>
              <w:bottom w:val="nil"/>
            </w:tcBorders>
            <w:shd w:val="clear" w:color="auto" w:fill="A6A6A6"/>
          </w:tcPr>
          <w:p w:rsidR="00BD208E" w:rsidRDefault="00BD20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A6A6A6"/>
          </w:tcPr>
          <w:p w:rsidR="00BD208E" w:rsidRDefault="00BD20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1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tcBorders>
              <w:bottom w:val="nil"/>
            </w:tcBorders>
            <w:shd w:val="clear" w:color="auto" w:fill="A6A6A6"/>
          </w:tcPr>
          <w:p w:rsidR="00BD208E" w:rsidRDefault="00BD20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1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>技术指标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bottom w:val="nil"/>
            </w:tcBorders>
            <w:shd w:val="clear" w:color="auto" w:fill="A6A6A6"/>
          </w:tcPr>
          <w:p w:rsidR="00BD208E" w:rsidRDefault="00BD208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1"/>
              <w:ind w:left="233" w:right="113"/>
              <w:jc w:val="center"/>
              <w:rPr>
                <w:sz w:val="24"/>
              </w:rPr>
            </w:pPr>
            <w:r>
              <w:rPr>
                <w:sz w:val="24"/>
              </w:rPr>
              <w:t>说明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163"/>
        </w:trPr>
        <w:tc>
          <w:tcPr>
            <w:tcW w:w="1281" w:type="dxa"/>
            <w:tcBorders>
              <w:top w:val="nil"/>
            </w:tcBorders>
            <w:shd w:val="clear" w:color="auto" w:fill="A6A6A6"/>
          </w:tcPr>
          <w:p w:rsidR="00BD208E" w:rsidRDefault="00BD20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849" w:type="dxa"/>
            <w:tcBorders>
              <w:top w:val="nil"/>
            </w:tcBorders>
            <w:shd w:val="clear" w:color="auto" w:fill="A6A6A6"/>
          </w:tcPr>
          <w:p w:rsidR="00BD208E" w:rsidRDefault="00BD20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14" w:type="dxa"/>
            <w:tcBorders>
              <w:top w:val="nil"/>
            </w:tcBorders>
            <w:shd w:val="clear" w:color="auto" w:fill="A6A6A6"/>
          </w:tcPr>
          <w:p w:rsidR="00BD208E" w:rsidRDefault="00BD20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A6A6A6"/>
          </w:tcPr>
          <w:p w:rsidR="00BD208E" w:rsidRDefault="00BD208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D208E">
        <w:trPr>
          <w:trHeight w:val="541"/>
        </w:trPr>
        <w:tc>
          <w:tcPr>
            <w:tcW w:w="1281" w:type="dxa"/>
            <w:vMerge w:val="restart"/>
            <w:shd w:val="clear" w:color="auto" w:fill="A6A6A6"/>
          </w:tcPr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D208E" w:rsidRDefault="00D04A61">
            <w:pPr>
              <w:pStyle w:val="TableParagraph"/>
              <w:spacing w:before="0"/>
              <w:ind w:left="159"/>
              <w:rPr>
                <w:sz w:val="24"/>
              </w:rPr>
            </w:pPr>
            <w:r>
              <w:rPr>
                <w:sz w:val="24"/>
              </w:rPr>
              <w:t>电气参数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62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额定输入电压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62"/>
              <w:ind w:left="1542"/>
              <w:rPr>
                <w:sz w:val="24"/>
              </w:rPr>
            </w:pPr>
            <w:r>
              <w:rPr>
                <w:sz w:val="24"/>
              </w:rPr>
              <w:t xml:space="preserve">AC220V±20% 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62"/>
              <w:ind w:left="233" w:right="113"/>
              <w:jc w:val="center"/>
              <w:rPr>
                <w:sz w:val="24"/>
              </w:rPr>
            </w:pPr>
            <w:r>
              <w:rPr>
                <w:sz w:val="24"/>
              </w:rPr>
              <w:t>单相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81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D9D9D9"/>
          </w:tcPr>
          <w:p w:rsidR="00BD208E" w:rsidRDefault="00D04A61">
            <w:pPr>
              <w:pStyle w:val="TableParagraph"/>
              <w:spacing w:before="182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最大功率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spacing w:before="182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7KW </w:t>
            </w:r>
          </w:p>
        </w:tc>
        <w:tc>
          <w:tcPr>
            <w:tcW w:w="1957" w:type="dxa"/>
            <w:shd w:val="clear" w:color="auto" w:fill="D9D9D9"/>
          </w:tcPr>
          <w:p w:rsidR="00BD208E" w:rsidRDefault="00D04A61">
            <w:pPr>
              <w:pStyle w:val="TableParagraph"/>
              <w:spacing w:before="182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8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63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额定工作电流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63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32A 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63"/>
              <w:ind w:left="233" w:right="113"/>
              <w:jc w:val="center"/>
              <w:rPr>
                <w:sz w:val="24"/>
              </w:rPr>
            </w:pPr>
            <w:r>
              <w:rPr>
                <w:sz w:val="24"/>
              </w:rPr>
              <w:t>用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平方电缆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81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D9D9D9"/>
          </w:tcPr>
          <w:p w:rsidR="00BD208E" w:rsidRDefault="00D04A61">
            <w:pPr>
              <w:pStyle w:val="TableParagraph"/>
              <w:spacing w:before="183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输入频率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spacing w:before="183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50Hz±1Hz </w:t>
            </w:r>
          </w:p>
        </w:tc>
        <w:tc>
          <w:tcPr>
            <w:tcW w:w="1957" w:type="dxa"/>
            <w:shd w:val="clear" w:color="auto" w:fill="D9D9D9"/>
          </w:tcPr>
          <w:p w:rsidR="00BD208E" w:rsidRDefault="00D04A61">
            <w:pPr>
              <w:pStyle w:val="TableParagraph"/>
              <w:spacing w:before="183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442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15" w:line="307" w:lineRule="exact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额定输出电压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15" w:line="307" w:lineRule="exact"/>
              <w:ind w:left="1542"/>
              <w:rPr>
                <w:sz w:val="24"/>
              </w:rPr>
            </w:pPr>
            <w:r>
              <w:rPr>
                <w:sz w:val="24"/>
              </w:rPr>
              <w:t xml:space="preserve">AC220V±20% 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15" w:line="307" w:lineRule="exact"/>
              <w:ind w:left="233" w:right="113"/>
              <w:jc w:val="center"/>
              <w:rPr>
                <w:sz w:val="24"/>
              </w:rPr>
            </w:pPr>
            <w:r>
              <w:rPr>
                <w:sz w:val="24"/>
              </w:rPr>
              <w:t>单相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437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额定输出电流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32A </w:t>
            </w:r>
          </w:p>
        </w:tc>
        <w:tc>
          <w:tcPr>
            <w:tcW w:w="1957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233" w:right="113"/>
              <w:jc w:val="center"/>
              <w:rPr>
                <w:sz w:val="24"/>
              </w:rPr>
            </w:pPr>
            <w:r>
              <w:rPr>
                <w:sz w:val="24"/>
              </w:rPr>
              <w:t>用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平方电缆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78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83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待机功耗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83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&lt;6W 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83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438"/>
        </w:trPr>
        <w:tc>
          <w:tcPr>
            <w:tcW w:w="1281" w:type="dxa"/>
            <w:vMerge w:val="restart"/>
            <w:shd w:val="clear" w:color="auto" w:fill="A6A6A6"/>
          </w:tcPr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D208E" w:rsidRDefault="00D04A61">
            <w:pPr>
              <w:pStyle w:val="TableParagraph"/>
              <w:spacing w:before="0"/>
              <w:ind w:left="159"/>
              <w:rPr>
                <w:sz w:val="24"/>
              </w:rPr>
            </w:pPr>
            <w:r>
              <w:rPr>
                <w:sz w:val="24"/>
              </w:rPr>
              <w:t>环境指标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9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适用场景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>户内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户外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441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14" w:line="307" w:lineRule="exact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工作温度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14" w:line="307" w:lineRule="exact"/>
              <w:ind w:left="1542"/>
              <w:rPr>
                <w:sz w:val="24"/>
              </w:rPr>
            </w:pPr>
            <w:r>
              <w:rPr>
                <w:sz w:val="24"/>
              </w:rPr>
              <w:t xml:space="preserve">-30℃~+55℃ 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14" w:line="307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438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工作湿度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1482"/>
              <w:rPr>
                <w:sz w:val="24"/>
              </w:rPr>
            </w:pPr>
            <w:r>
              <w:rPr>
                <w:sz w:val="24"/>
              </w:rPr>
              <w:t>5%~95%</w:t>
            </w:r>
            <w:r>
              <w:rPr>
                <w:sz w:val="24"/>
              </w:rPr>
              <w:t>无凝露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441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14" w:line="307" w:lineRule="exact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工作海拔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14" w:line="307" w:lineRule="exact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&lt;2000m 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14" w:line="307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438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防护等级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IP54 </w:t>
            </w:r>
          </w:p>
        </w:tc>
        <w:tc>
          <w:tcPr>
            <w:tcW w:w="1957" w:type="dxa"/>
            <w:shd w:val="clear" w:color="auto" w:fill="D9D9D9"/>
          </w:tcPr>
          <w:p w:rsidR="00BD208E" w:rsidRDefault="00D04A61">
            <w:pPr>
              <w:pStyle w:val="TableParagraph"/>
              <w:spacing w:line="307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442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15" w:line="307" w:lineRule="exact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冷却方式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15" w:line="307" w:lineRule="exact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>自然冷却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15" w:line="307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877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D9D9D9"/>
          </w:tcPr>
          <w:p w:rsidR="00BD208E" w:rsidRDefault="00BD208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D208E" w:rsidRDefault="00D04A61">
            <w:pPr>
              <w:pStyle w:val="TableParagraph"/>
              <w:spacing w:before="0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  <w:proofErr w:type="gramStart"/>
            <w:r>
              <w:rPr>
                <w:sz w:val="24"/>
              </w:rPr>
              <w:t>规</w:t>
            </w:r>
            <w:proofErr w:type="gramEnd"/>
            <w:r>
              <w:rPr>
                <w:sz w:val="24"/>
              </w:rPr>
              <w:t>认证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GB\T 20234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NB\T 33008</w:t>
            </w:r>
            <w:r>
              <w:rPr>
                <w:sz w:val="24"/>
              </w:rPr>
              <w:t>、</w:t>
            </w:r>
          </w:p>
          <w:p w:rsidR="00BD208E" w:rsidRDefault="00D04A61">
            <w:pPr>
              <w:pStyle w:val="TableParagraph"/>
              <w:spacing w:before="132" w:line="307" w:lineRule="exact"/>
              <w:ind w:left="1542"/>
              <w:rPr>
                <w:sz w:val="24"/>
              </w:rPr>
            </w:pPr>
            <w:r>
              <w:rPr>
                <w:sz w:val="24"/>
              </w:rPr>
              <w:t xml:space="preserve">NB\T 33002 </w:t>
            </w:r>
          </w:p>
        </w:tc>
        <w:tc>
          <w:tcPr>
            <w:tcW w:w="1957" w:type="dxa"/>
            <w:shd w:val="clear" w:color="auto" w:fill="D9D9D9"/>
          </w:tcPr>
          <w:p w:rsidR="00BD208E" w:rsidRDefault="00BD208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D208E" w:rsidRDefault="00D04A61">
            <w:pPr>
              <w:pStyle w:val="TableParagraph"/>
              <w:spacing w:before="0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442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15" w:line="307" w:lineRule="exact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MTBF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15" w:line="307" w:lineRule="exact"/>
              <w:ind w:left="1514"/>
              <w:rPr>
                <w:sz w:val="24"/>
              </w:rPr>
            </w:pPr>
            <w:r>
              <w:rPr>
                <w:sz w:val="24"/>
              </w:rPr>
              <w:t xml:space="preserve">100,000 </w:t>
            </w:r>
            <w:r>
              <w:rPr>
                <w:sz w:val="24"/>
              </w:rPr>
              <w:t>小时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15" w:line="307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4"/>
        </w:trPr>
        <w:tc>
          <w:tcPr>
            <w:tcW w:w="1281" w:type="dxa"/>
            <w:vMerge w:val="restart"/>
            <w:shd w:val="clear" w:color="auto" w:fill="A6A6A6"/>
          </w:tcPr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BD208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D208E" w:rsidRDefault="00D04A61">
            <w:pPr>
              <w:pStyle w:val="TableParagraph"/>
              <w:spacing w:before="0"/>
              <w:ind w:left="159"/>
              <w:rPr>
                <w:sz w:val="24"/>
              </w:rPr>
            </w:pPr>
            <w:r>
              <w:rPr>
                <w:sz w:val="24"/>
              </w:rPr>
              <w:t>外观结构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9" w:type="dxa"/>
            <w:shd w:val="clear" w:color="auto" w:fill="D9D9D9"/>
          </w:tcPr>
          <w:p w:rsidR="00BD208E" w:rsidRDefault="00D04A61">
            <w:pPr>
              <w:pStyle w:val="TableParagraph"/>
              <w:spacing w:before="159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外壳材质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spacing w:before="159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>镀锌</w:t>
            </w:r>
            <w:proofErr w:type="gramStart"/>
            <w:r>
              <w:rPr>
                <w:sz w:val="24"/>
              </w:rPr>
              <w:t>钣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D9D9D9"/>
          </w:tcPr>
          <w:p w:rsidR="00BD208E" w:rsidRDefault="00D04A61">
            <w:pPr>
              <w:pStyle w:val="TableParagraph"/>
              <w:spacing w:before="159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3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59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设备尺寸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59"/>
              <w:ind w:left="1002"/>
              <w:rPr>
                <w:sz w:val="24"/>
              </w:rPr>
            </w:pPr>
            <w:r>
              <w:rPr>
                <w:sz w:val="24"/>
              </w:rPr>
              <w:t>400*130*100mm(L*W*D)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59"/>
              <w:ind w:left="233" w:right="113"/>
              <w:jc w:val="center"/>
              <w:rPr>
                <w:sz w:val="24"/>
              </w:rPr>
            </w:pPr>
            <w:r>
              <w:rPr>
                <w:sz w:val="24"/>
              </w:rPr>
              <w:t>开孔</w:t>
            </w:r>
            <w:r>
              <w:rPr>
                <w:sz w:val="24"/>
              </w:rPr>
              <w:t xml:space="preserve">366*125mm </w:t>
            </w:r>
          </w:p>
        </w:tc>
      </w:tr>
      <w:tr w:rsidR="00BD208E">
        <w:trPr>
          <w:trHeight w:val="534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D9D9D9"/>
          </w:tcPr>
          <w:p w:rsidR="00BD208E" w:rsidRDefault="00D04A61">
            <w:pPr>
              <w:pStyle w:val="TableParagraph"/>
              <w:spacing w:before="159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安装方式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spacing w:before="159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>嵌入式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D9D9D9"/>
          </w:tcPr>
          <w:p w:rsidR="00BD208E" w:rsidRDefault="00D04A61">
            <w:pPr>
              <w:pStyle w:val="TableParagraph"/>
              <w:spacing w:before="159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8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F1F1F1"/>
          </w:tcPr>
          <w:p w:rsidR="00BD208E" w:rsidRDefault="00D04A61">
            <w:pPr>
              <w:pStyle w:val="TableParagraph"/>
              <w:spacing w:before="163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走线方式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F1F1F1"/>
          </w:tcPr>
          <w:p w:rsidR="00BD208E" w:rsidRDefault="00D04A61">
            <w:pPr>
              <w:pStyle w:val="TableParagraph"/>
              <w:spacing w:before="163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>下进下出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F1F1F1"/>
          </w:tcPr>
          <w:p w:rsidR="00BD208E" w:rsidRDefault="00D04A61">
            <w:pPr>
              <w:pStyle w:val="TableParagraph"/>
              <w:spacing w:before="163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3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BEBEBE"/>
          </w:tcPr>
          <w:p w:rsidR="00BD208E" w:rsidRDefault="00D04A61">
            <w:pPr>
              <w:pStyle w:val="TableParagraph"/>
              <w:spacing w:before="159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设备重量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BEBEBE"/>
          </w:tcPr>
          <w:p w:rsidR="00BD208E" w:rsidRDefault="00D04A61">
            <w:pPr>
              <w:pStyle w:val="TableParagraph"/>
              <w:spacing w:before="159"/>
              <w:ind w:left="1702" w:right="15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&lt;6.4 kg </w:t>
            </w:r>
          </w:p>
        </w:tc>
        <w:tc>
          <w:tcPr>
            <w:tcW w:w="1957" w:type="dxa"/>
            <w:shd w:val="clear" w:color="auto" w:fill="BEBEBE"/>
          </w:tcPr>
          <w:p w:rsidR="00BD208E" w:rsidRDefault="00D04A61">
            <w:pPr>
              <w:pStyle w:val="TableParagraph"/>
              <w:spacing w:before="159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4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D9D9D9"/>
          </w:tcPr>
          <w:p w:rsidR="00BD208E" w:rsidRDefault="00D04A61">
            <w:pPr>
              <w:pStyle w:val="TableParagraph"/>
              <w:spacing w:before="159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输出接口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D9D9D9"/>
          </w:tcPr>
          <w:p w:rsidR="00BD208E" w:rsidRDefault="00D04A61">
            <w:pPr>
              <w:pStyle w:val="TableParagraph"/>
              <w:spacing w:before="159"/>
              <w:ind w:left="401"/>
              <w:rPr>
                <w:sz w:val="24"/>
              </w:rPr>
            </w:pPr>
            <w:r>
              <w:rPr>
                <w:sz w:val="24"/>
              </w:rPr>
              <w:t xml:space="preserve">GB/T 20234.2-2015 B </w:t>
            </w:r>
            <w:r>
              <w:rPr>
                <w:sz w:val="24"/>
              </w:rPr>
              <w:t>型</w:t>
            </w:r>
            <w:r>
              <w:rPr>
                <w:sz w:val="24"/>
              </w:rPr>
              <w:t xml:space="preserve">/C </w:t>
            </w:r>
            <w:r>
              <w:rPr>
                <w:sz w:val="24"/>
              </w:rPr>
              <w:t>型连接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D9D9D9"/>
          </w:tcPr>
          <w:p w:rsidR="00BD208E" w:rsidRDefault="00D04A61">
            <w:pPr>
              <w:pStyle w:val="TableParagraph"/>
              <w:spacing w:before="159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33"/>
        </w:trPr>
        <w:tc>
          <w:tcPr>
            <w:tcW w:w="1281" w:type="dxa"/>
            <w:vMerge/>
            <w:tcBorders>
              <w:top w:val="nil"/>
            </w:tcBorders>
            <w:shd w:val="clear" w:color="auto" w:fill="A6A6A6"/>
          </w:tcPr>
          <w:p w:rsidR="00BD208E" w:rsidRDefault="00BD208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shd w:val="clear" w:color="auto" w:fill="BEBEBE"/>
          </w:tcPr>
          <w:p w:rsidR="00BD208E" w:rsidRDefault="00D04A61">
            <w:pPr>
              <w:pStyle w:val="TableParagraph"/>
              <w:spacing w:before="159"/>
              <w:ind w:left="242" w:right="116"/>
              <w:jc w:val="center"/>
              <w:rPr>
                <w:sz w:val="24"/>
              </w:rPr>
            </w:pPr>
            <w:r>
              <w:rPr>
                <w:sz w:val="24"/>
              </w:rPr>
              <w:t>线缆长度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14" w:type="dxa"/>
            <w:shd w:val="clear" w:color="auto" w:fill="BEBEBE"/>
          </w:tcPr>
          <w:p w:rsidR="00BD208E" w:rsidRDefault="00D04A61">
            <w:pPr>
              <w:pStyle w:val="TableParagraph"/>
              <w:spacing w:before="159"/>
              <w:ind w:left="1002"/>
              <w:rPr>
                <w:sz w:val="24"/>
              </w:rPr>
            </w:pPr>
            <w:r>
              <w:rPr>
                <w:sz w:val="24"/>
              </w:rPr>
              <w:t>充电枪</w:t>
            </w:r>
            <w:r>
              <w:rPr>
                <w:sz w:val="24"/>
              </w:rPr>
              <w:t xml:space="preserve"> 5m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C </w:t>
            </w:r>
            <w:r>
              <w:rPr>
                <w:sz w:val="24"/>
              </w:rPr>
              <w:t>型连接）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BEBEBE"/>
          </w:tcPr>
          <w:p w:rsidR="00BD208E" w:rsidRDefault="00D04A61">
            <w:pPr>
              <w:pStyle w:val="TableParagraph"/>
              <w:spacing w:before="159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882"/>
        </w:trPr>
        <w:tc>
          <w:tcPr>
            <w:tcW w:w="1281" w:type="dxa"/>
            <w:shd w:val="clear" w:color="auto" w:fill="A6A6A6"/>
          </w:tcPr>
          <w:p w:rsidR="00BD208E" w:rsidRDefault="00BD208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D208E" w:rsidRDefault="00D04A61">
            <w:pPr>
              <w:pStyle w:val="TableParagraph"/>
              <w:spacing w:before="0"/>
              <w:ind w:left="199" w:right="72"/>
              <w:jc w:val="center"/>
              <w:rPr>
                <w:sz w:val="24"/>
              </w:rPr>
            </w:pPr>
            <w:r>
              <w:rPr>
                <w:sz w:val="24"/>
              </w:rPr>
              <w:t>安全设计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63" w:type="dxa"/>
            <w:gridSpan w:val="2"/>
            <w:shd w:val="clear" w:color="auto" w:fill="D9D9D9"/>
          </w:tcPr>
          <w:p w:rsidR="00BD208E" w:rsidRDefault="00D04A61">
            <w:pPr>
              <w:pStyle w:val="TableParagraph"/>
              <w:spacing w:before="3" w:line="440" w:lineRule="exact"/>
              <w:ind w:left="846" w:right="124" w:hanging="720"/>
              <w:rPr>
                <w:sz w:val="24"/>
              </w:rPr>
            </w:pPr>
            <w:r>
              <w:rPr>
                <w:sz w:val="24"/>
              </w:rPr>
              <w:t>过压保护、欠压保护、过流保护、短路保护、漏电保护、接地保护、过温保护、低温保护、防雷保护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D9D9D9"/>
          </w:tcPr>
          <w:p w:rsidR="00BD208E" w:rsidRDefault="00BD208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D208E" w:rsidRDefault="00D04A61">
            <w:pPr>
              <w:pStyle w:val="TableParagraph"/>
              <w:spacing w:before="0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876"/>
        </w:trPr>
        <w:tc>
          <w:tcPr>
            <w:tcW w:w="1281" w:type="dxa"/>
            <w:shd w:val="clear" w:color="auto" w:fill="A6A6A6"/>
          </w:tcPr>
          <w:p w:rsidR="00BD208E" w:rsidRDefault="00BD208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D208E" w:rsidRDefault="00D04A61">
            <w:pPr>
              <w:pStyle w:val="TableParagraph"/>
              <w:spacing w:before="0"/>
              <w:ind w:left="199" w:right="72"/>
              <w:jc w:val="center"/>
              <w:rPr>
                <w:sz w:val="24"/>
              </w:rPr>
            </w:pPr>
            <w:r>
              <w:rPr>
                <w:sz w:val="24"/>
              </w:rPr>
              <w:t>功能设计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63" w:type="dxa"/>
            <w:gridSpan w:val="2"/>
            <w:shd w:val="clear" w:color="auto" w:fill="BEBEBE"/>
          </w:tcPr>
          <w:p w:rsidR="00BD208E" w:rsidRDefault="00D04A61">
            <w:pPr>
              <w:pStyle w:val="TableParagraph"/>
              <w:spacing w:before="110"/>
              <w:ind w:left="42" w:right="50"/>
              <w:jc w:val="center"/>
              <w:rPr>
                <w:sz w:val="24"/>
              </w:rPr>
            </w:pPr>
            <w:r>
              <w:rPr>
                <w:sz w:val="24"/>
              </w:rPr>
              <w:t>刷卡控制、以太网联网、</w:t>
            </w:r>
            <w:r>
              <w:rPr>
                <w:sz w:val="24"/>
              </w:rPr>
              <w:t>4G</w:t>
            </w:r>
            <w:r>
              <w:rPr>
                <w:sz w:val="24"/>
              </w:rPr>
              <w:t>联网、移动支付、微</w:t>
            </w:r>
          </w:p>
          <w:p w:rsidR="00BD208E" w:rsidRDefault="00D04A61">
            <w:pPr>
              <w:pStyle w:val="TableParagraph"/>
              <w:spacing w:before="133" w:line="307" w:lineRule="exact"/>
              <w:ind w:left="171" w:right="5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信公众号</w:t>
            </w:r>
            <w:proofErr w:type="gramEnd"/>
            <w:r>
              <w:rPr>
                <w:sz w:val="24"/>
              </w:rPr>
              <w:t>、后台监控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shd w:val="clear" w:color="auto" w:fill="BEBEBE"/>
          </w:tcPr>
          <w:p w:rsidR="00BD208E" w:rsidRDefault="00BD208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D208E" w:rsidRDefault="00D04A61">
            <w:pPr>
              <w:pStyle w:val="TableParagraph"/>
              <w:spacing w:before="0"/>
              <w:ind w:left="233" w:right="113"/>
              <w:jc w:val="center"/>
              <w:rPr>
                <w:sz w:val="24"/>
              </w:rPr>
            </w:pPr>
            <w:r>
              <w:rPr>
                <w:sz w:val="24"/>
              </w:rPr>
              <w:t>选配</w:t>
            </w:r>
            <w:r>
              <w:rPr>
                <w:sz w:val="24"/>
              </w:rPr>
              <w:t xml:space="preserve"> </w:t>
            </w:r>
          </w:p>
        </w:tc>
      </w:tr>
    </w:tbl>
    <w:p w:rsidR="00BD208E" w:rsidRDefault="00BD208E">
      <w:pPr>
        <w:jc w:val="center"/>
        <w:rPr>
          <w:sz w:val="24"/>
        </w:rPr>
        <w:sectPr w:rsidR="00BD208E">
          <w:pgSz w:w="11910" w:h="16160"/>
          <w:pgMar w:top="680" w:right="0" w:bottom="280" w:left="620" w:header="720" w:footer="720" w:gutter="0"/>
          <w:cols w:space="720"/>
        </w:sectPr>
      </w:pPr>
    </w:p>
    <w:p w:rsidR="00BD208E" w:rsidRDefault="00BD208E">
      <w:pPr>
        <w:pStyle w:val="a3"/>
        <w:rPr>
          <w:sz w:val="20"/>
        </w:rPr>
      </w:pPr>
    </w:p>
    <w:p w:rsidR="00BD208E" w:rsidRDefault="00D04A61">
      <w:pPr>
        <w:pStyle w:val="2"/>
        <w:numPr>
          <w:ilvl w:val="1"/>
          <w:numId w:val="2"/>
        </w:numPr>
        <w:tabs>
          <w:tab w:val="left" w:pos="898"/>
        </w:tabs>
        <w:spacing w:before="224"/>
        <w:ind w:hanging="426"/>
      </w:pPr>
      <w:r>
        <w:t>产品的功能和特点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102" w:line="302" w:lineRule="auto"/>
        <w:ind w:left="524" w:right="848" w:firstLine="424"/>
      </w:pPr>
      <w:r>
        <w:rPr>
          <w:spacing w:val="-6"/>
        </w:rPr>
        <w:t>智慧灯杆充电桩</w:t>
      </w:r>
      <w:r>
        <w:t>（</w:t>
      </w:r>
      <w:r>
        <w:rPr>
          <w:spacing w:val="-7"/>
        </w:rPr>
        <w:t>简称：路灯桩</w:t>
      </w:r>
      <w:r>
        <w:rPr>
          <w:spacing w:val="-36"/>
        </w:rPr>
        <w:t>）</w:t>
      </w:r>
      <w:r>
        <w:rPr>
          <w:spacing w:val="-3"/>
        </w:rPr>
        <w:t>是依据客户需求而设计的新产品，该产品具有体积小、重</w:t>
      </w:r>
      <w:r>
        <w:t>量轻、充电效率高、占地面积小、外观大气时尚等特点。</w:t>
      </w:r>
    </w:p>
    <w:p w:rsidR="00BD208E" w:rsidRDefault="00D04A61">
      <w:pPr>
        <w:pStyle w:val="a3"/>
        <w:spacing w:before="5" w:line="302" w:lineRule="auto"/>
        <w:ind w:left="524" w:right="863" w:firstLine="424"/>
      </w:pPr>
      <w:r>
        <w:t>路灯桩设计有各种完善的保护，包括交流漏电保护，防雷保护，充电电流过流告警及保护，充电电压过压、欠压保护，紧急停电保护等。</w:t>
      </w:r>
    </w:p>
    <w:p w:rsidR="00BD208E" w:rsidRDefault="00D04A61">
      <w:pPr>
        <w:pStyle w:val="a3"/>
        <w:spacing w:before="1"/>
        <w:ind w:left="948"/>
      </w:pPr>
      <w:r>
        <w:t>路灯桩具备以下功能和特点：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0"/>
          <w:tab w:val="left" w:pos="1361"/>
        </w:tabs>
        <w:spacing w:before="80" w:line="307" w:lineRule="auto"/>
        <w:ind w:right="857" w:hanging="420"/>
        <w:rPr>
          <w:sz w:val="24"/>
        </w:rPr>
      </w:pPr>
      <w:r>
        <w:rPr>
          <w:spacing w:val="2"/>
          <w:sz w:val="24"/>
        </w:rPr>
        <w:t>安全稳定：壁挂式交流充电</w:t>
      </w:r>
      <w:proofErr w:type="gramStart"/>
      <w:r>
        <w:rPr>
          <w:spacing w:val="2"/>
          <w:sz w:val="24"/>
        </w:rPr>
        <w:t>桩提供</w:t>
      </w:r>
      <w:proofErr w:type="gramEnd"/>
      <w:r>
        <w:rPr>
          <w:spacing w:val="2"/>
          <w:sz w:val="24"/>
        </w:rPr>
        <w:t>可靠的电气安全防护功能，可防盗、防尘、防水，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运行稳定，可保证长期可靠运行。防护等级满足室外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IP54 </w:t>
      </w:r>
      <w:r>
        <w:rPr>
          <w:sz w:val="24"/>
        </w:rPr>
        <w:t>级；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0"/>
          <w:tab w:val="left" w:pos="1361"/>
        </w:tabs>
        <w:spacing w:line="302" w:lineRule="auto"/>
        <w:ind w:right="861" w:hanging="420"/>
        <w:rPr>
          <w:sz w:val="24"/>
        </w:rPr>
      </w:pPr>
      <w:r>
        <w:rPr>
          <w:spacing w:val="2"/>
          <w:sz w:val="24"/>
        </w:rPr>
        <w:t>系统集成：将整个充电桩所需的功能，如充电功能、人机操作、安全保护、功能进行了高度集成，系统构成简单，利于生产，运行稳定可靠；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0"/>
          <w:tab w:val="left" w:pos="1361"/>
        </w:tabs>
        <w:ind w:left="1360" w:hanging="405"/>
        <w:rPr>
          <w:sz w:val="24"/>
        </w:rPr>
      </w:pPr>
      <w:r>
        <w:rPr>
          <w:sz w:val="24"/>
        </w:rPr>
        <w:t>简洁易用：人机界面友好，简洁明了，操作方便；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1"/>
        </w:tabs>
        <w:spacing w:before="79" w:line="302" w:lineRule="auto"/>
        <w:ind w:right="861" w:hanging="420"/>
        <w:jc w:val="both"/>
        <w:rPr>
          <w:sz w:val="24"/>
        </w:rPr>
      </w:pPr>
      <w:r>
        <w:rPr>
          <w:spacing w:val="2"/>
          <w:sz w:val="24"/>
        </w:rPr>
        <w:t>占地面积小、安装方便：整个</w:t>
      </w:r>
      <w:proofErr w:type="gramStart"/>
      <w:r>
        <w:rPr>
          <w:spacing w:val="2"/>
          <w:sz w:val="24"/>
        </w:rPr>
        <w:t>充电桩所占用</w:t>
      </w:r>
      <w:proofErr w:type="gramEnd"/>
      <w:r>
        <w:rPr>
          <w:spacing w:val="2"/>
          <w:sz w:val="24"/>
        </w:rPr>
        <w:t>的面积和空间均十分合理，提高空间利用率，便于在用地紧张的地段进行安装应用；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1"/>
        </w:tabs>
        <w:spacing w:before="2" w:line="304" w:lineRule="auto"/>
        <w:ind w:right="855" w:hanging="420"/>
        <w:jc w:val="both"/>
        <w:rPr>
          <w:sz w:val="24"/>
        </w:rPr>
      </w:pPr>
      <w:r>
        <w:rPr>
          <w:spacing w:val="2"/>
          <w:sz w:val="24"/>
        </w:rPr>
        <w:t>连接异常：能够判断充电接头是否已正确连接。当正确连接后，充电接口才能够输出电源，当充电接头异常断开时，交流充电桩立刻停止输出，以保证人身安全、充电安全；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1"/>
        </w:tabs>
        <w:spacing w:line="304" w:lineRule="auto"/>
        <w:ind w:right="860" w:hanging="420"/>
        <w:jc w:val="both"/>
        <w:rPr>
          <w:sz w:val="24"/>
        </w:rPr>
      </w:pPr>
      <w:r>
        <w:rPr>
          <w:spacing w:val="2"/>
          <w:sz w:val="24"/>
        </w:rPr>
        <w:t>多重保护：充电</w:t>
      </w:r>
      <w:proofErr w:type="gramStart"/>
      <w:r>
        <w:rPr>
          <w:spacing w:val="2"/>
          <w:sz w:val="24"/>
        </w:rPr>
        <w:t>桩具有</w:t>
      </w:r>
      <w:proofErr w:type="gramEnd"/>
      <w:r>
        <w:rPr>
          <w:spacing w:val="2"/>
          <w:sz w:val="24"/>
        </w:rPr>
        <w:t>输出过压、欠压、过负荷保护功能。当充电电压超过</w:t>
      </w:r>
      <w:proofErr w:type="gramStart"/>
      <w:r>
        <w:rPr>
          <w:spacing w:val="2"/>
          <w:sz w:val="24"/>
        </w:rPr>
        <w:t>过</w:t>
      </w:r>
      <w:proofErr w:type="gramEnd"/>
      <w:r>
        <w:rPr>
          <w:spacing w:val="2"/>
          <w:sz w:val="24"/>
        </w:rPr>
        <w:t>压保护定值或低于欠压保护定值，充电</w:t>
      </w:r>
      <w:proofErr w:type="gramStart"/>
      <w:r>
        <w:rPr>
          <w:spacing w:val="2"/>
          <w:sz w:val="24"/>
        </w:rPr>
        <w:t>桩停止</w:t>
      </w:r>
      <w:proofErr w:type="gramEnd"/>
      <w:r>
        <w:rPr>
          <w:spacing w:val="2"/>
          <w:sz w:val="24"/>
        </w:rPr>
        <w:t>充电，以保护充电设备。当充电电流超过负荷</w:t>
      </w:r>
      <w:r>
        <w:rPr>
          <w:spacing w:val="-6"/>
          <w:sz w:val="24"/>
        </w:rPr>
        <w:t>电流定值，延时</w:t>
      </w:r>
      <w:r>
        <w:rPr>
          <w:spacing w:val="-6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5S</w:t>
      </w:r>
      <w:r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sz w:val="24"/>
        </w:rPr>
        <w:t>发出告警信号并自动切断充电电源；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1"/>
        </w:tabs>
        <w:spacing w:line="305" w:lineRule="exact"/>
        <w:ind w:left="1360" w:hanging="405"/>
        <w:jc w:val="both"/>
        <w:rPr>
          <w:sz w:val="24"/>
        </w:rPr>
      </w:pPr>
      <w:r>
        <w:rPr>
          <w:sz w:val="24"/>
        </w:rPr>
        <w:t>充电</w:t>
      </w:r>
      <w:proofErr w:type="gramStart"/>
      <w:r>
        <w:rPr>
          <w:sz w:val="24"/>
        </w:rPr>
        <w:t>桩具有</w:t>
      </w:r>
      <w:proofErr w:type="gramEnd"/>
      <w:r>
        <w:rPr>
          <w:sz w:val="24"/>
        </w:rPr>
        <w:t>短路、漏电保护功能；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1"/>
        </w:tabs>
        <w:spacing w:before="77" w:line="304" w:lineRule="auto"/>
        <w:ind w:right="852" w:hanging="420"/>
        <w:jc w:val="both"/>
        <w:rPr>
          <w:sz w:val="24"/>
        </w:rPr>
      </w:pPr>
      <w:r>
        <w:rPr>
          <w:sz w:val="24"/>
        </w:rPr>
        <w:t>控制器三防</w:t>
      </w:r>
      <w:r>
        <w:rPr>
          <w:rFonts w:ascii="Times New Roman" w:eastAsia="Times New Roman" w:hAnsi="Times New Roman"/>
          <w:spacing w:val="4"/>
          <w:sz w:val="24"/>
        </w:rPr>
        <w:t>(</w:t>
      </w:r>
      <w:r>
        <w:rPr>
          <w:sz w:val="24"/>
        </w:rPr>
        <w:t>防潮湿，防霉变，防盐雾</w:t>
      </w:r>
      <w:r>
        <w:rPr>
          <w:rFonts w:ascii="Times New Roman" w:eastAsia="Times New Roman" w:hAnsi="Times New Roman"/>
          <w:spacing w:val="4"/>
          <w:sz w:val="24"/>
        </w:rPr>
        <w:t>)</w:t>
      </w:r>
      <w:r>
        <w:rPr>
          <w:spacing w:val="-1"/>
          <w:sz w:val="24"/>
        </w:rPr>
        <w:t>保护和防锈保护：</w:t>
      </w:r>
      <w:proofErr w:type="gramStart"/>
      <w:r>
        <w:rPr>
          <w:spacing w:val="-1"/>
          <w:sz w:val="24"/>
        </w:rPr>
        <w:t>桩内印刷</w:t>
      </w:r>
      <w:proofErr w:type="gramEnd"/>
      <w:r>
        <w:rPr>
          <w:spacing w:val="-1"/>
          <w:sz w:val="24"/>
        </w:rPr>
        <w:t>线路板、接插件等电</w:t>
      </w:r>
      <w:r>
        <w:rPr>
          <w:spacing w:val="2"/>
          <w:sz w:val="24"/>
        </w:rPr>
        <w:t>路均进行防潮湿、防霉变、防盐雾处理，保证</w:t>
      </w:r>
      <w:proofErr w:type="gramStart"/>
      <w:r>
        <w:rPr>
          <w:spacing w:val="2"/>
          <w:sz w:val="24"/>
        </w:rPr>
        <w:t>充电桩能在</w:t>
      </w:r>
      <w:proofErr w:type="gramEnd"/>
      <w:r>
        <w:rPr>
          <w:spacing w:val="2"/>
          <w:sz w:val="24"/>
        </w:rPr>
        <w:t>室外潮湿、含盐雾的环境下正常运行。充电桩外壳和暴露在外的铁质支架、零件采取双层防锈措施，非铁质的金属外壳也具有防氧化保护膜或进行防氧化处理；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1"/>
        </w:tabs>
        <w:spacing w:line="302" w:lineRule="exact"/>
        <w:ind w:left="1360" w:hanging="405"/>
        <w:jc w:val="both"/>
        <w:rPr>
          <w:sz w:val="24"/>
        </w:rPr>
      </w:pPr>
      <w:r>
        <w:rPr>
          <w:sz w:val="24"/>
        </w:rPr>
        <w:t>外观美观：整体外观设计简洁大方，可定制主题面膜，样式多姿多彩；</w:t>
      </w:r>
    </w:p>
    <w:p w:rsidR="00BD208E" w:rsidRDefault="00D04A61">
      <w:pPr>
        <w:pStyle w:val="a4"/>
        <w:numPr>
          <w:ilvl w:val="2"/>
          <w:numId w:val="2"/>
        </w:numPr>
        <w:tabs>
          <w:tab w:val="left" w:pos="1361"/>
        </w:tabs>
        <w:spacing w:before="80"/>
        <w:ind w:left="1360" w:hanging="405"/>
        <w:jc w:val="both"/>
        <w:rPr>
          <w:sz w:val="24"/>
        </w:rPr>
      </w:pPr>
      <w:r>
        <w:rPr>
          <w:sz w:val="24"/>
        </w:rPr>
        <w:t>根据特别要求，可兼容新旧标准电动汽车充电。</w:t>
      </w:r>
    </w:p>
    <w:p w:rsidR="00BD208E" w:rsidRDefault="00BD208E">
      <w:pPr>
        <w:jc w:val="both"/>
        <w:rPr>
          <w:sz w:val="24"/>
        </w:rPr>
        <w:sectPr w:rsidR="00BD208E">
          <w:pgSz w:w="11910" w:h="16160"/>
          <w:pgMar w:top="680" w:right="0" w:bottom="280" w:left="620" w:header="720" w:footer="720" w:gutter="0"/>
          <w:cols w:space="720"/>
        </w:sectPr>
      </w:pPr>
    </w:p>
    <w:p w:rsidR="00BD208E" w:rsidRDefault="00BD208E">
      <w:pPr>
        <w:pStyle w:val="a3"/>
        <w:spacing w:before="8"/>
        <w:rPr>
          <w:sz w:val="29"/>
        </w:rPr>
      </w:pPr>
    </w:p>
    <w:p w:rsidR="00BD208E" w:rsidRDefault="00BD208E">
      <w:pPr>
        <w:rPr>
          <w:sz w:val="29"/>
        </w:rPr>
        <w:sectPr w:rsidR="00BD208E">
          <w:pgSz w:w="11910" w:h="16160"/>
          <w:pgMar w:top="680" w:right="0" w:bottom="280" w:left="620" w:header="720" w:footer="720" w:gutter="0"/>
          <w:cols w:space="720"/>
        </w:sectPr>
      </w:pPr>
    </w:p>
    <w:p w:rsidR="00BD208E" w:rsidRDefault="00D04A61">
      <w:pPr>
        <w:pStyle w:val="2"/>
        <w:numPr>
          <w:ilvl w:val="1"/>
          <w:numId w:val="2"/>
        </w:numPr>
        <w:tabs>
          <w:tab w:val="left" w:pos="898"/>
        </w:tabs>
        <w:spacing w:before="61"/>
        <w:ind w:hanging="426"/>
      </w:pPr>
      <w:r>
        <w:lastRenderedPageBreak/>
        <w:t>产品介绍</w:t>
      </w:r>
      <w:r>
        <w:rPr>
          <w:w w:val="99"/>
        </w:rPr>
        <w:t xml:space="preserve"> </w:t>
      </w:r>
    </w:p>
    <w:p w:rsidR="00BD208E" w:rsidRDefault="00D04A61">
      <w:pPr>
        <w:pStyle w:val="3"/>
        <w:spacing w:before="9"/>
        <w:ind w:left="472"/>
      </w:pPr>
      <w:r>
        <w:pict>
          <v:group id="_x0000_s1046" style="position:absolute;left:0;text-align:left;margin-left:94.2pt;margin-top:5.6pt;width:108.95pt;height:201.45pt;z-index:251675648;mso-position-horizontal-relative:page" coordorigin="1885,112" coordsize="2179,40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884;top:112;width:1403;height:4029">
              <v:imagedata r:id="rId9" o:title=""/>
            </v:shape>
            <v:shape id="_x0000_s1048" style="position:absolute;left:3044;top:258;width:1019;height:3777" coordorigin="3044,259" coordsize="1019,3777" o:spt="100" adj="0,,0" path="m4008,3976r-20,-10l3888,3916r,50l3048,3966r-4,4l3044,3981r4,5l3888,3986r,50l3988,3986r20,-10m4031,3379r-20,-10l3911,3319r,50l3288,3369r-4,4l3284,3384r4,5l3911,3389r,50l4011,3389r20,-10m4040,319r-20,-10l3920,259r,50l3080,309r-4,4l3076,324r4,5l3920,329r,50l4020,329r20,-10m4046,1137r-20,-10l3926,1077r,50l3303,1127r-4,4l3299,1142r4,5l3926,1147r,50l4026,1147r20,-10m4048,663r-20,-10l3928,603r,50l3305,653r-4,4l3301,668r4,5l3928,673r,50l4028,673r20,-10m4050,2548r-20,-10l3930,2488r,50l3307,2538r-4,4l3303,2553r4,5l3930,2558r,50l4030,2558r20,-10m4063,1728r-20,-10l3943,1668r,50l3320,1718r-4,4l3316,1733r4,5l3943,1738r,50l4043,1738r20,-10e" fillcolor="#bebeb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9"/>
        </w:rPr>
        <w:t xml:space="preserve"> </w:t>
      </w:r>
    </w:p>
    <w:p w:rsidR="00BD208E" w:rsidRDefault="00D04A61">
      <w:pPr>
        <w:spacing w:before="4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5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5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5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4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5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5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4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5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spacing w:before="5"/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ind w:left="416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BD208E" w:rsidRDefault="00D04A61">
      <w:pPr>
        <w:pStyle w:val="a3"/>
        <w:rPr>
          <w:b/>
          <w:sz w:val="20"/>
        </w:rPr>
      </w:pPr>
      <w:r>
        <w:br w:type="column"/>
      </w:r>
    </w:p>
    <w:p w:rsidR="00BD208E" w:rsidRDefault="00BD208E">
      <w:pPr>
        <w:pStyle w:val="a3"/>
        <w:spacing w:before="12"/>
        <w:rPr>
          <w:b/>
          <w:sz w:val="27"/>
        </w:rPr>
      </w:pPr>
    </w:p>
    <w:p w:rsidR="00BD208E" w:rsidRDefault="00D04A61">
      <w:pPr>
        <w:ind w:left="448"/>
        <w:rPr>
          <w:sz w:val="21"/>
        </w:rPr>
      </w:pPr>
      <w:r>
        <w:rPr>
          <w:sz w:val="21"/>
        </w:rPr>
        <w:t>固定孔</w:t>
      </w:r>
    </w:p>
    <w:p w:rsidR="00BD208E" w:rsidRDefault="00D04A61">
      <w:pPr>
        <w:spacing w:before="47" w:line="432" w:lineRule="auto"/>
        <w:ind w:left="452" w:right="6656" w:firstLine="4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4580255</wp:posOffset>
            </wp:positionH>
            <wp:positionV relativeFrom="paragraph">
              <wp:posOffset>-160020</wp:posOffset>
            </wp:positionV>
            <wp:extent cx="2368550" cy="257302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752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1"/>
        </w:rPr>
        <w:t>状态指示灯</w:t>
      </w:r>
      <w:r>
        <w:rPr>
          <w:sz w:val="21"/>
        </w:rPr>
        <w:t>显示屏</w:t>
      </w:r>
    </w:p>
    <w:p w:rsidR="00BD208E" w:rsidRDefault="00D04A61">
      <w:pPr>
        <w:spacing w:before="120"/>
        <w:ind w:left="456"/>
        <w:rPr>
          <w:sz w:val="21"/>
        </w:rPr>
      </w:pPr>
      <w:r>
        <w:rPr>
          <w:sz w:val="21"/>
        </w:rPr>
        <w:t>刷卡区</w:t>
      </w:r>
    </w:p>
    <w:p w:rsidR="00BD208E" w:rsidRDefault="00BD208E">
      <w:pPr>
        <w:pStyle w:val="a3"/>
        <w:rPr>
          <w:sz w:val="20"/>
        </w:rPr>
      </w:pPr>
    </w:p>
    <w:p w:rsidR="00BD208E" w:rsidRDefault="00BD208E">
      <w:pPr>
        <w:pStyle w:val="a3"/>
        <w:spacing w:before="6"/>
        <w:rPr>
          <w:sz w:val="25"/>
        </w:rPr>
      </w:pPr>
    </w:p>
    <w:p w:rsidR="00BD208E" w:rsidRDefault="00D04A61">
      <w:pPr>
        <w:spacing w:before="1"/>
        <w:ind w:left="440"/>
        <w:rPr>
          <w:sz w:val="21"/>
        </w:rPr>
      </w:pPr>
      <w:r>
        <w:rPr>
          <w:sz w:val="21"/>
        </w:rPr>
        <w:t>急停开关</w:t>
      </w:r>
    </w:p>
    <w:p w:rsidR="00BD208E" w:rsidRDefault="00BD208E">
      <w:pPr>
        <w:pStyle w:val="a3"/>
        <w:rPr>
          <w:sz w:val="20"/>
        </w:rPr>
      </w:pPr>
    </w:p>
    <w:p w:rsidR="00BD208E" w:rsidRDefault="00BD208E">
      <w:pPr>
        <w:pStyle w:val="a3"/>
        <w:spacing w:before="8"/>
        <w:rPr>
          <w:sz w:val="22"/>
        </w:rPr>
      </w:pPr>
    </w:p>
    <w:p w:rsidR="00BD208E" w:rsidRDefault="00D04A61">
      <w:pPr>
        <w:spacing w:line="520" w:lineRule="auto"/>
        <w:ind w:left="416" w:right="5852" w:firstLine="24"/>
        <w:rPr>
          <w:sz w:val="21"/>
        </w:rPr>
      </w:pPr>
      <w:r>
        <w:rPr>
          <w:sz w:val="21"/>
        </w:rPr>
        <w:t>充电座（</w:t>
      </w:r>
      <w:r>
        <w:rPr>
          <w:rFonts w:ascii="Times New Roman" w:eastAsia="Times New Roman"/>
          <w:sz w:val="21"/>
        </w:rPr>
        <w:t xml:space="preserve">B </w:t>
      </w:r>
      <w:r>
        <w:rPr>
          <w:sz w:val="21"/>
        </w:rPr>
        <w:t>型连接）</w:t>
      </w:r>
      <w:r>
        <w:rPr>
          <w:sz w:val="21"/>
        </w:rPr>
        <w:t xml:space="preserve"> </w:t>
      </w:r>
      <w:r>
        <w:rPr>
          <w:sz w:val="21"/>
        </w:rPr>
        <w:t>固定孔</w:t>
      </w:r>
    </w:p>
    <w:p w:rsidR="00BD208E" w:rsidRDefault="00BD208E">
      <w:pPr>
        <w:spacing w:line="520" w:lineRule="auto"/>
        <w:rPr>
          <w:sz w:val="21"/>
        </w:rPr>
        <w:sectPr w:rsidR="00BD208E">
          <w:type w:val="continuous"/>
          <w:pgSz w:w="11910" w:h="16160"/>
          <w:pgMar w:top="820" w:right="0" w:bottom="280" w:left="620" w:header="720" w:footer="720" w:gutter="0"/>
          <w:cols w:num="2" w:space="720" w:equalWidth="0">
            <w:col w:w="2342" w:space="776"/>
            <w:col w:w="8172"/>
          </w:cols>
        </w:sectPr>
      </w:pPr>
    </w:p>
    <w:p w:rsidR="00BD208E" w:rsidRDefault="00D04A61">
      <w:pPr>
        <w:pStyle w:val="3"/>
        <w:spacing w:before="0" w:line="239" w:lineRule="exact"/>
        <w:ind w:left="1044"/>
      </w:pPr>
      <w:r>
        <w:rPr>
          <w:w w:val="99"/>
        </w:rPr>
        <w:lastRenderedPageBreak/>
        <w:t xml:space="preserve"> </w:t>
      </w:r>
      <w:r>
        <w:t>路</w:t>
      </w:r>
      <w:r>
        <w:t xml:space="preserve"> </w:t>
      </w:r>
      <w:r>
        <w:t>灯</w:t>
      </w:r>
      <w:r>
        <w:t xml:space="preserve"> </w:t>
      </w:r>
      <w:r>
        <w:t>桩</w:t>
      </w:r>
      <w:r>
        <w:t xml:space="preserve"> </w:t>
      </w:r>
      <w:r>
        <w:t>（</w:t>
      </w:r>
      <w:r>
        <w:t xml:space="preserve">B </w:t>
      </w:r>
      <w:r>
        <w:t>型</w:t>
      </w:r>
      <w:r>
        <w:t xml:space="preserve"> </w:t>
      </w:r>
      <w:r>
        <w:t>连</w:t>
      </w:r>
      <w:r>
        <w:t xml:space="preserve"> </w:t>
      </w:r>
      <w:r>
        <w:t>接</w:t>
      </w:r>
      <w:r>
        <w:t xml:space="preserve"> </w:t>
      </w:r>
      <w:r>
        <w:t>）</w:t>
      </w:r>
      <w:r>
        <w:t xml:space="preserve"> </w:t>
      </w:r>
      <w:r>
        <w:t>零</w:t>
      </w:r>
      <w:r>
        <w:t xml:space="preserve"> </w:t>
      </w:r>
      <w:r>
        <w:t>部</w:t>
      </w:r>
      <w:r>
        <w:t xml:space="preserve"> </w:t>
      </w:r>
      <w:r>
        <w:t>件</w:t>
      </w:r>
      <w:r>
        <w:t xml:space="preserve"> </w:t>
      </w:r>
      <w:proofErr w:type="gramStart"/>
      <w:r>
        <w:t>介</w:t>
      </w:r>
      <w:proofErr w:type="gramEnd"/>
      <w:r>
        <w:t xml:space="preserve"> </w:t>
      </w:r>
      <w:proofErr w:type="gramStart"/>
      <w:r>
        <w:t>绍</w:t>
      </w:r>
      <w:proofErr w:type="gramEnd"/>
      <w:r>
        <w:t xml:space="preserve"> </w:t>
      </w:r>
      <w:r>
        <w:t>路</w:t>
      </w:r>
      <w:r>
        <w:t xml:space="preserve"> </w:t>
      </w:r>
      <w:r>
        <w:t>灯</w:t>
      </w:r>
      <w:r>
        <w:t xml:space="preserve"> </w:t>
      </w:r>
      <w:r>
        <w:t>桩</w:t>
      </w:r>
      <w:r>
        <w:t xml:space="preserve"> </w:t>
      </w:r>
      <w:r>
        <w:t>尺</w:t>
      </w:r>
      <w:r>
        <w:t xml:space="preserve"> </w:t>
      </w:r>
      <w:r>
        <w:t>寸</w:t>
      </w:r>
      <w:r>
        <w:t xml:space="preserve"> </w:t>
      </w:r>
      <w:r>
        <w:t>图</w:t>
      </w:r>
      <w:r>
        <w:rPr>
          <w:w w:val="99"/>
        </w:rPr>
        <w:t xml:space="preserve"> </w:t>
      </w:r>
    </w:p>
    <w:p w:rsidR="00BD208E" w:rsidRDefault="00D04A61">
      <w:pPr>
        <w:spacing w:before="120"/>
        <w:ind w:left="1180"/>
        <w:rPr>
          <w:b/>
          <w:sz w:val="24"/>
        </w:rPr>
      </w:pPr>
      <w:r>
        <w:pict>
          <v:group id="_x0000_s1049" style="position:absolute;left:0;text-align:left;margin-left:129.8pt;margin-top:3pt;width:185.7pt;height:209.15pt;z-index:-251655168;mso-position-horizontal-relative:page" coordorigin="2596,61" coordsize="3714,4183">
            <v:shape id="_x0000_s1050" type="#_x0000_t75" style="position:absolute;left:3294;top:150;width:3016;height:4076">
              <v:imagedata r:id="rId11" o:title=""/>
            </v:shape>
            <v:shape id="_x0000_s1051" type="#_x0000_t75" style="position:absolute;left:3391;top:60;width:1485;height:4183">
              <v:imagedata r:id="rId12" o:title=""/>
            </v:shape>
            <v:shape id="_x0000_s1052" style="position:absolute;left:2596;top:227;width:2810;height:3913" coordorigin="2596,227" coordsize="2810,3913" o:spt="100" adj="0,,0" path="m3477,1812r-4,-4l2791,1808r,-50l2671,1818r120,60l2791,1828r682,l3477,1823r,-11m3490,1129r-4,-4l2804,1125r,-50l2684,1135r120,60l2804,1145r682,l3490,1140r,-11m3492,638r-4,-4l2806,634r,-50l2686,644r120,60l2806,654r682,l3492,649r,-11m3649,3432r-4,-4l2716,3428r,-50l2596,3438r120,60l2716,3448r929,l3649,3443r,-11m3649,2648r-4,-4l2963,2644r,-50l2843,2654r120,60l2963,2664r682,l3649,2659r,-11m3803,4074r-4,-4l2791,4071r,-51l2671,4081r120,59l2791,4091r1008,-1l3803,4085r,-11m3831,281r-4,-4l2819,278r,-51l2699,288r120,59l2819,298r1008,-1l3831,292r,-11m5406,875r-15,-30l5346,755r-60,120l5336,875r,396l5340,1276r12,l5356,1271r,-396l5406,875e" fillcolor="#bebeb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val="en-US"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4957445</wp:posOffset>
            </wp:positionH>
            <wp:positionV relativeFrom="paragraph">
              <wp:posOffset>76835</wp:posOffset>
            </wp:positionV>
            <wp:extent cx="1697990" cy="2686685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005" cy="2686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9"/>
          <w:sz w:val="24"/>
        </w:rPr>
        <w:t xml:space="preserve"> </w:t>
      </w:r>
      <w:r>
        <w:rPr>
          <w:b/>
          <w:spacing w:val="-64"/>
          <w:w w:val="99"/>
          <w:sz w:val="24"/>
        </w:rPr>
        <w:t xml:space="preserve"> </w:t>
      </w:r>
      <w:r>
        <w:rPr>
          <w:spacing w:val="-148"/>
          <w:position w:val="7"/>
          <w:sz w:val="21"/>
        </w:rPr>
        <w:t>固</w:t>
      </w:r>
      <w:r>
        <w:rPr>
          <w:spacing w:val="43"/>
          <w:sz w:val="21"/>
        </w:rPr>
        <w:t xml:space="preserve"> </w:t>
      </w:r>
      <w:r>
        <w:rPr>
          <w:spacing w:val="-117"/>
          <w:position w:val="7"/>
          <w:sz w:val="21"/>
        </w:rPr>
        <w:t>定</w:t>
      </w:r>
      <w:r>
        <w:rPr>
          <w:spacing w:val="11"/>
          <w:sz w:val="21"/>
        </w:rPr>
        <w:t xml:space="preserve"> </w:t>
      </w:r>
      <w:r>
        <w:rPr>
          <w:spacing w:val="-209"/>
          <w:position w:val="7"/>
          <w:sz w:val="21"/>
        </w:rPr>
        <w:t>孔</w:t>
      </w:r>
      <w:r>
        <w:rPr>
          <w:b/>
          <w:w w:val="99"/>
          <w:sz w:val="24"/>
        </w:rPr>
        <w:t xml:space="preserve">        </w:t>
      </w:r>
    </w:p>
    <w:p w:rsidR="00BD208E" w:rsidRDefault="00BD208E">
      <w:pPr>
        <w:rPr>
          <w:sz w:val="24"/>
        </w:rPr>
        <w:sectPr w:rsidR="00BD208E">
          <w:type w:val="continuous"/>
          <w:pgSz w:w="11910" w:h="16160"/>
          <w:pgMar w:top="820" w:right="0" w:bottom="280" w:left="620" w:header="720" w:footer="720" w:gutter="0"/>
          <w:cols w:space="720"/>
        </w:sectPr>
      </w:pPr>
    </w:p>
    <w:p w:rsidR="00BD208E" w:rsidRDefault="00D04A61">
      <w:pPr>
        <w:spacing w:before="118" w:line="191" w:lineRule="exact"/>
        <w:ind w:left="1340"/>
        <w:rPr>
          <w:sz w:val="21"/>
        </w:rPr>
      </w:pPr>
      <w:r>
        <w:rPr>
          <w:sz w:val="21"/>
        </w:rPr>
        <w:lastRenderedPageBreak/>
        <w:t>指示灯</w:t>
      </w:r>
    </w:p>
    <w:p w:rsidR="00BD208E" w:rsidRDefault="00D04A61">
      <w:pPr>
        <w:pStyle w:val="a3"/>
        <w:spacing w:line="230" w:lineRule="exact"/>
        <w:ind w:left="1420"/>
      </w:pPr>
      <w:r>
        <w:t xml:space="preserve"> </w:t>
      </w:r>
    </w:p>
    <w:p w:rsidR="00BD208E" w:rsidRDefault="00D04A61">
      <w:pPr>
        <w:spacing w:before="35"/>
        <w:ind w:left="1356"/>
        <w:rPr>
          <w:sz w:val="21"/>
        </w:rPr>
      </w:pPr>
      <w:r>
        <w:rPr>
          <w:spacing w:val="-149"/>
          <w:sz w:val="21"/>
        </w:rPr>
        <w:t>显</w:t>
      </w:r>
      <w:r>
        <w:rPr>
          <w:spacing w:val="49"/>
          <w:position w:val="-8"/>
          <w:sz w:val="21"/>
        </w:rPr>
        <w:t xml:space="preserve"> </w:t>
      </w:r>
      <w:r>
        <w:rPr>
          <w:sz w:val="21"/>
        </w:rPr>
        <w:t>示屏</w:t>
      </w:r>
    </w:p>
    <w:p w:rsidR="00BD208E" w:rsidRDefault="00D04A61">
      <w:pPr>
        <w:pStyle w:val="a3"/>
        <w:spacing w:before="197" w:line="273" w:lineRule="exact"/>
        <w:ind w:left="1420"/>
      </w:pPr>
      <w:r>
        <w:t xml:space="preserve"> </w:t>
      </w:r>
    </w:p>
    <w:p w:rsidR="00BD208E" w:rsidRDefault="00D04A61">
      <w:pPr>
        <w:spacing w:line="183" w:lineRule="exact"/>
        <w:ind w:left="1344"/>
        <w:rPr>
          <w:sz w:val="21"/>
        </w:rPr>
      </w:pPr>
      <w:r>
        <w:rPr>
          <w:sz w:val="21"/>
        </w:rPr>
        <w:t>刷卡区</w:t>
      </w:r>
    </w:p>
    <w:p w:rsidR="00BD208E" w:rsidRDefault="00D04A61">
      <w:pPr>
        <w:pStyle w:val="a3"/>
        <w:spacing w:line="256" w:lineRule="exact"/>
        <w:ind w:left="1420"/>
      </w:pPr>
      <w:r>
        <w:t xml:space="preserve"> </w:t>
      </w:r>
    </w:p>
    <w:p w:rsidR="00BD208E" w:rsidRDefault="00D04A61">
      <w:pPr>
        <w:pStyle w:val="a3"/>
        <w:spacing w:before="97" w:line="287" w:lineRule="exact"/>
        <w:ind w:left="1420"/>
      </w:pPr>
      <w:r>
        <w:t xml:space="preserve"> </w:t>
      </w:r>
    </w:p>
    <w:p w:rsidR="00BD208E" w:rsidRDefault="00D04A61">
      <w:pPr>
        <w:spacing w:line="185" w:lineRule="exact"/>
        <w:ind w:left="1332"/>
        <w:rPr>
          <w:sz w:val="21"/>
        </w:rPr>
      </w:pPr>
      <w:r>
        <w:rPr>
          <w:sz w:val="21"/>
        </w:rPr>
        <w:t>急停开关</w:t>
      </w:r>
    </w:p>
    <w:p w:rsidR="00BD208E" w:rsidRDefault="00D04A61">
      <w:pPr>
        <w:pStyle w:val="a3"/>
        <w:spacing w:line="244" w:lineRule="exact"/>
        <w:ind w:left="1420"/>
      </w:pPr>
      <w:r>
        <w:t xml:space="preserve"> </w:t>
      </w:r>
    </w:p>
    <w:p w:rsidR="00BD208E" w:rsidRDefault="00D04A61">
      <w:pPr>
        <w:pStyle w:val="a3"/>
        <w:spacing w:before="96" w:line="271" w:lineRule="exact"/>
        <w:ind w:left="1420"/>
      </w:pPr>
      <w:r>
        <w:t xml:space="preserve"> </w:t>
      </w:r>
    </w:p>
    <w:p w:rsidR="00BD208E" w:rsidRDefault="00D04A61">
      <w:pPr>
        <w:spacing w:line="183" w:lineRule="exact"/>
        <w:ind w:left="1356"/>
        <w:rPr>
          <w:sz w:val="21"/>
        </w:rPr>
      </w:pPr>
      <w:r>
        <w:rPr>
          <w:sz w:val="21"/>
        </w:rPr>
        <w:t>枪线</w:t>
      </w:r>
    </w:p>
    <w:p w:rsidR="00BD208E" w:rsidRDefault="00D04A61">
      <w:pPr>
        <w:pStyle w:val="a3"/>
        <w:spacing w:line="258" w:lineRule="exact"/>
        <w:ind w:left="1420"/>
      </w:pPr>
      <w:r>
        <w:t xml:space="preserve"> </w:t>
      </w:r>
    </w:p>
    <w:p w:rsidR="00BD208E" w:rsidRDefault="00D04A61">
      <w:pPr>
        <w:spacing w:before="179"/>
        <w:ind w:left="1340"/>
        <w:rPr>
          <w:sz w:val="21"/>
        </w:rPr>
      </w:pPr>
      <w:r>
        <w:rPr>
          <w:spacing w:val="-133"/>
          <w:sz w:val="21"/>
        </w:rPr>
        <w:t>固</w:t>
      </w:r>
      <w:r>
        <w:rPr>
          <w:spacing w:val="29"/>
          <w:position w:val="6"/>
          <w:sz w:val="21"/>
        </w:rPr>
        <w:t xml:space="preserve"> </w:t>
      </w:r>
      <w:r>
        <w:rPr>
          <w:sz w:val="21"/>
        </w:rPr>
        <w:t>定孔</w:t>
      </w:r>
    </w:p>
    <w:p w:rsidR="00BD208E" w:rsidRDefault="00D04A61">
      <w:pPr>
        <w:spacing w:before="22"/>
        <w:ind w:left="1332"/>
        <w:rPr>
          <w:sz w:val="21"/>
        </w:rPr>
      </w:pPr>
      <w:r>
        <w:br w:type="column"/>
      </w:r>
      <w:r>
        <w:rPr>
          <w:sz w:val="21"/>
        </w:rPr>
        <w:lastRenderedPageBreak/>
        <w:t>充电枪（</w:t>
      </w:r>
      <w:r>
        <w:rPr>
          <w:rFonts w:ascii="Times New Roman" w:eastAsia="Times New Roman"/>
          <w:sz w:val="21"/>
        </w:rPr>
        <w:t xml:space="preserve">C </w:t>
      </w:r>
      <w:r>
        <w:rPr>
          <w:sz w:val="21"/>
        </w:rPr>
        <w:t>型连接）</w:t>
      </w:r>
    </w:p>
    <w:p w:rsidR="00BD208E" w:rsidRDefault="00BD208E">
      <w:pPr>
        <w:rPr>
          <w:sz w:val="21"/>
        </w:rPr>
        <w:sectPr w:rsidR="00BD208E">
          <w:type w:val="continuous"/>
          <w:pgSz w:w="11910" w:h="16160"/>
          <w:pgMar w:top="820" w:right="0" w:bottom="280" w:left="620" w:header="720" w:footer="720" w:gutter="0"/>
          <w:cols w:num="2" w:space="720" w:equalWidth="0">
            <w:col w:w="2217" w:space="764"/>
            <w:col w:w="8309"/>
          </w:cols>
        </w:sectPr>
      </w:pPr>
    </w:p>
    <w:p w:rsidR="00BD208E" w:rsidRDefault="00BD208E">
      <w:pPr>
        <w:pStyle w:val="a3"/>
        <w:spacing w:before="2"/>
        <w:rPr>
          <w:sz w:val="16"/>
        </w:rPr>
      </w:pPr>
    </w:p>
    <w:p w:rsidR="00BD208E" w:rsidRDefault="00D04A61">
      <w:pPr>
        <w:pStyle w:val="3"/>
        <w:spacing w:before="66"/>
        <w:ind w:left="1124"/>
      </w:pPr>
      <w:r>
        <w:t>路灯桩（</w:t>
      </w:r>
      <w:r>
        <w:t>C</w:t>
      </w:r>
      <w:r>
        <w:t>型连接）零部件介绍</w:t>
      </w:r>
      <w:r>
        <w:t xml:space="preserve"> </w:t>
      </w:r>
      <w:r>
        <w:t>灯杆开孔及安装尺寸图</w:t>
      </w:r>
      <w:r>
        <w:rPr>
          <w:w w:val="99"/>
        </w:rPr>
        <w:t xml:space="preserve">         </w:t>
      </w:r>
    </w:p>
    <w:p w:rsidR="00BD208E" w:rsidRDefault="00D04A61">
      <w:pPr>
        <w:pStyle w:val="a3"/>
        <w:spacing w:before="97"/>
        <w:ind w:left="1540"/>
      </w:pPr>
      <w:r>
        <w:t xml:space="preserve"> </w:t>
      </w:r>
    </w:p>
    <w:p w:rsidR="00BD208E" w:rsidRDefault="00D04A61">
      <w:pPr>
        <w:pStyle w:val="1"/>
        <w:spacing w:before="92"/>
      </w:pPr>
      <w:r>
        <w:t>第二章</w:t>
      </w:r>
      <w:r>
        <w:t xml:space="preserve"> </w:t>
      </w:r>
      <w:r>
        <w:t>操作说明</w:t>
      </w:r>
      <w:r>
        <w:rPr>
          <w:w w:val="99"/>
        </w:rPr>
        <w:t xml:space="preserve"> </w:t>
      </w:r>
    </w:p>
    <w:p w:rsidR="00BD208E" w:rsidRDefault="00D04A61">
      <w:pPr>
        <w:pStyle w:val="2"/>
        <w:numPr>
          <w:ilvl w:val="1"/>
          <w:numId w:val="3"/>
        </w:numPr>
        <w:tabs>
          <w:tab w:val="left" w:pos="898"/>
        </w:tabs>
        <w:spacing w:before="116"/>
        <w:ind w:hanging="426"/>
        <w:rPr>
          <w:sz w:val="26"/>
        </w:rPr>
      </w:pPr>
      <w:r>
        <w:t>产品安装</w:t>
      </w:r>
      <w:r>
        <w:rPr>
          <w:w w:val="99"/>
        </w:rPr>
        <w:t xml:space="preserve"> </w:t>
      </w:r>
    </w:p>
    <w:p w:rsidR="00BD208E" w:rsidRDefault="00D04A61">
      <w:pPr>
        <w:pStyle w:val="3"/>
        <w:spacing w:before="9"/>
        <w:ind w:left="524"/>
      </w:pPr>
      <w:r>
        <w:rPr>
          <w:w w:val="99"/>
        </w:rPr>
        <w:t xml:space="preserve">  </w:t>
      </w:r>
      <w:r>
        <w:t xml:space="preserve">2.1.1 </w:t>
      </w:r>
      <w:r>
        <w:t>开箱检查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53"/>
        <w:ind w:left="100"/>
      </w:pPr>
      <w:r>
        <w:t xml:space="preserve">         </w:t>
      </w:r>
      <w:r>
        <w:t>路灯桩到货后，打开包装，检查以下项目：</w:t>
      </w:r>
      <w:r>
        <w:t xml:space="preserve"> </w:t>
      </w:r>
    </w:p>
    <w:p w:rsidR="00BD208E" w:rsidRDefault="00D04A61">
      <w:pPr>
        <w:pStyle w:val="a4"/>
        <w:numPr>
          <w:ilvl w:val="2"/>
          <w:numId w:val="3"/>
        </w:numPr>
        <w:tabs>
          <w:tab w:val="left" w:pos="1236"/>
          <w:tab w:val="left" w:pos="1237"/>
        </w:tabs>
        <w:spacing w:before="156"/>
        <w:ind w:left="1236" w:hanging="421"/>
        <w:rPr>
          <w:rFonts w:ascii="Wingdings" w:eastAsia="Wingdings" w:hAnsi="Wingdings"/>
          <w:sz w:val="21"/>
        </w:rPr>
      </w:pPr>
      <w:r>
        <w:rPr>
          <w:sz w:val="24"/>
        </w:rPr>
        <w:t>目检外观，检查交流充电</w:t>
      </w:r>
      <w:proofErr w:type="gramStart"/>
      <w:r>
        <w:rPr>
          <w:sz w:val="24"/>
        </w:rPr>
        <w:t>桩是否</w:t>
      </w:r>
      <w:proofErr w:type="gramEnd"/>
      <w:r>
        <w:rPr>
          <w:sz w:val="24"/>
        </w:rPr>
        <w:t>在运输中有碰撞损坏，如有损坏，请立即通知承运商。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2"/>
          <w:numId w:val="3"/>
        </w:numPr>
        <w:tabs>
          <w:tab w:val="left" w:pos="1236"/>
          <w:tab w:val="left" w:pos="1237"/>
        </w:tabs>
        <w:spacing w:before="161" w:line="364" w:lineRule="auto"/>
        <w:ind w:left="1236" w:right="845"/>
        <w:rPr>
          <w:rFonts w:ascii="Wingdings" w:eastAsia="Wingdings" w:hAnsi="Wingdings"/>
          <w:sz w:val="21"/>
        </w:rPr>
      </w:pPr>
      <w:r>
        <w:rPr>
          <w:sz w:val="24"/>
        </w:rPr>
        <w:t>对照发货装箱清单，检查随机附件型号是否齐全、正确。如发现附件缺少或型号不符，</w:t>
      </w:r>
      <w:r>
        <w:rPr>
          <w:sz w:val="24"/>
        </w:rPr>
        <w:t xml:space="preserve"> </w:t>
      </w:r>
      <w:r>
        <w:rPr>
          <w:sz w:val="24"/>
        </w:rPr>
        <w:t>应及时做好现场记录，并立即与公司售后服务联系。</w:t>
      </w:r>
      <w:r>
        <w:rPr>
          <w:sz w:val="24"/>
        </w:rPr>
        <w:t xml:space="preserve"> </w:t>
      </w:r>
    </w:p>
    <w:p w:rsidR="00BD208E" w:rsidRDefault="00D04A61">
      <w:pPr>
        <w:pStyle w:val="a3"/>
        <w:spacing w:before="2"/>
        <w:ind w:left="1236"/>
      </w:pPr>
      <w:r>
        <w:t xml:space="preserve"> </w:t>
      </w:r>
    </w:p>
    <w:p w:rsidR="00BD208E" w:rsidRDefault="00BD208E">
      <w:pPr>
        <w:sectPr w:rsidR="00BD208E">
          <w:type w:val="continuous"/>
          <w:pgSz w:w="11910" w:h="16160"/>
          <w:pgMar w:top="820" w:right="0" w:bottom="280" w:left="620" w:header="720" w:footer="720" w:gutter="0"/>
          <w:cols w:space="720"/>
        </w:sectPr>
      </w:pPr>
    </w:p>
    <w:p w:rsidR="00BD208E" w:rsidRDefault="00D04A61">
      <w:pPr>
        <w:pStyle w:val="3"/>
        <w:spacing w:before="40"/>
        <w:ind w:left="524"/>
      </w:pPr>
      <w:r>
        <w:rPr>
          <w:w w:val="99"/>
        </w:rPr>
        <w:lastRenderedPageBreak/>
        <w:t xml:space="preserve">  </w:t>
      </w:r>
      <w:r>
        <w:t xml:space="preserve">2.1.2 </w:t>
      </w:r>
      <w:r>
        <w:t>桩体固定安装</w:t>
      </w:r>
      <w:r>
        <w:rPr>
          <w:w w:val="99"/>
        </w:rPr>
        <w:t xml:space="preserve"> </w:t>
      </w:r>
    </w:p>
    <w:p w:rsidR="00BD208E" w:rsidRDefault="00D04A61">
      <w:pPr>
        <w:pStyle w:val="a4"/>
        <w:numPr>
          <w:ilvl w:val="2"/>
          <w:numId w:val="3"/>
        </w:numPr>
        <w:tabs>
          <w:tab w:val="left" w:pos="1232"/>
          <w:tab w:val="left" w:pos="1233"/>
        </w:tabs>
        <w:spacing w:before="49"/>
        <w:ind w:left="1232" w:hanging="421"/>
        <w:rPr>
          <w:rFonts w:ascii="Wingdings" w:eastAsia="Wingdings" w:hAnsi="Wingdings"/>
          <w:sz w:val="24"/>
        </w:rPr>
      </w:pPr>
      <w:r>
        <w:rPr>
          <w:sz w:val="24"/>
        </w:rPr>
        <w:t>安装工具：路灯桩安装配件一套、十字螺丝刀。</w:t>
      </w:r>
    </w:p>
    <w:p w:rsidR="00BD208E" w:rsidRDefault="00D04A61">
      <w:pPr>
        <w:pStyle w:val="a4"/>
        <w:numPr>
          <w:ilvl w:val="2"/>
          <w:numId w:val="3"/>
        </w:numPr>
        <w:tabs>
          <w:tab w:val="left" w:pos="1232"/>
          <w:tab w:val="left" w:pos="1233"/>
        </w:tabs>
        <w:spacing w:before="52" w:after="49"/>
        <w:ind w:left="1232" w:hanging="421"/>
        <w:rPr>
          <w:rFonts w:ascii="Wingdings" w:eastAsia="Wingdings" w:hAnsi="Wingdings"/>
          <w:sz w:val="24"/>
        </w:rPr>
      </w:pPr>
      <w:r>
        <w:rPr>
          <w:sz w:val="24"/>
        </w:rPr>
        <w:t>充电桩供电及通讯（联网模式）推荐线缆规格如下：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3849"/>
        <w:gridCol w:w="2889"/>
        <w:gridCol w:w="1509"/>
      </w:tblGrid>
      <w:tr w:rsidR="00BD208E">
        <w:trPr>
          <w:trHeight w:val="526"/>
        </w:trPr>
        <w:tc>
          <w:tcPr>
            <w:tcW w:w="1876" w:type="dxa"/>
            <w:shd w:val="clear" w:color="auto" w:fill="A6A6A6"/>
          </w:tcPr>
          <w:p w:rsidR="00BD208E" w:rsidRDefault="00D04A61">
            <w:pPr>
              <w:pStyle w:val="TableParagraph"/>
              <w:spacing w:before="86"/>
              <w:ind w:left="374" w:right="251"/>
              <w:jc w:val="center"/>
              <w:rPr>
                <w:sz w:val="24"/>
              </w:rPr>
            </w:pPr>
            <w:r>
              <w:rPr>
                <w:sz w:val="24"/>
              </w:rPr>
              <w:t>线缆名称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49" w:type="dxa"/>
            <w:shd w:val="clear" w:color="auto" w:fill="A6A6A6"/>
          </w:tcPr>
          <w:p w:rsidR="00BD208E" w:rsidRDefault="00D04A61">
            <w:pPr>
              <w:pStyle w:val="TableParagraph"/>
              <w:spacing w:before="86"/>
              <w:ind w:left="522" w:right="393"/>
              <w:jc w:val="center"/>
              <w:rPr>
                <w:sz w:val="24"/>
              </w:rPr>
            </w:pPr>
            <w:r>
              <w:rPr>
                <w:sz w:val="24"/>
              </w:rPr>
              <w:t>线缆规格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89" w:type="dxa"/>
            <w:shd w:val="clear" w:color="auto" w:fill="A6A6A6"/>
          </w:tcPr>
          <w:p w:rsidR="00BD208E" w:rsidRDefault="00D04A61">
            <w:pPr>
              <w:pStyle w:val="TableParagraph"/>
              <w:spacing w:before="86"/>
              <w:ind w:left="403" w:right="275"/>
              <w:jc w:val="center"/>
              <w:rPr>
                <w:sz w:val="24"/>
              </w:rPr>
            </w:pPr>
            <w:r>
              <w:rPr>
                <w:sz w:val="24"/>
              </w:rPr>
              <w:t>长度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9" w:type="dxa"/>
            <w:shd w:val="clear" w:color="auto" w:fill="A6A6A6"/>
          </w:tcPr>
          <w:p w:rsidR="00BD208E" w:rsidRDefault="00D04A61">
            <w:pPr>
              <w:pStyle w:val="TableParagraph"/>
              <w:spacing w:before="86"/>
              <w:ind w:left="551" w:right="427"/>
              <w:jc w:val="center"/>
              <w:rPr>
                <w:sz w:val="24"/>
              </w:rPr>
            </w:pPr>
            <w:r>
              <w:rPr>
                <w:sz w:val="24"/>
              </w:rPr>
              <w:t>备用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602"/>
        </w:trPr>
        <w:tc>
          <w:tcPr>
            <w:tcW w:w="1876" w:type="dxa"/>
            <w:shd w:val="clear" w:color="auto" w:fill="F1F1F1"/>
          </w:tcPr>
          <w:p w:rsidR="00BD208E" w:rsidRDefault="00D04A61">
            <w:pPr>
              <w:pStyle w:val="TableParagraph"/>
              <w:spacing w:before="123"/>
              <w:ind w:left="374" w:right="251"/>
              <w:jc w:val="center"/>
              <w:rPr>
                <w:sz w:val="24"/>
              </w:rPr>
            </w:pPr>
            <w:r>
              <w:rPr>
                <w:sz w:val="24"/>
              </w:rPr>
              <w:t>电力电源线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49" w:type="dxa"/>
            <w:shd w:val="clear" w:color="auto" w:fill="F1F1F1"/>
          </w:tcPr>
          <w:p w:rsidR="00BD208E" w:rsidRDefault="00D04A61">
            <w:pPr>
              <w:pStyle w:val="TableParagraph"/>
              <w:spacing w:before="123"/>
              <w:ind w:left="522" w:right="397"/>
              <w:jc w:val="center"/>
              <w:rPr>
                <w:sz w:val="24"/>
              </w:rPr>
            </w:pPr>
            <w:r>
              <w:rPr>
                <w:sz w:val="24"/>
              </w:rPr>
              <w:t>3*6mm</w:t>
            </w:r>
            <w:r>
              <w:rPr>
                <w:position w:val="12"/>
                <w:sz w:val="12"/>
              </w:rPr>
              <w:t>2</w:t>
            </w:r>
            <w:r>
              <w:rPr>
                <w:sz w:val="12"/>
              </w:rPr>
              <w:t xml:space="preserve"> </w:t>
            </w:r>
            <w:r>
              <w:rPr>
                <w:sz w:val="24"/>
              </w:rPr>
              <w:t>及以上单相电源电缆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89" w:type="dxa"/>
            <w:shd w:val="clear" w:color="auto" w:fill="F1F1F1"/>
          </w:tcPr>
          <w:p w:rsidR="00BD208E" w:rsidRDefault="00D04A61">
            <w:pPr>
              <w:pStyle w:val="TableParagraph"/>
              <w:spacing w:before="123"/>
              <w:ind w:left="404" w:right="275"/>
              <w:jc w:val="center"/>
              <w:rPr>
                <w:sz w:val="24"/>
              </w:rPr>
            </w:pPr>
            <w:r>
              <w:rPr>
                <w:sz w:val="24"/>
              </w:rPr>
              <w:t>以具体施工长度为准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9" w:type="dxa"/>
            <w:shd w:val="clear" w:color="auto" w:fill="F1F1F1"/>
          </w:tcPr>
          <w:p w:rsidR="00BD208E" w:rsidRDefault="00D04A61">
            <w:pPr>
              <w:pStyle w:val="TableParagraph"/>
              <w:spacing w:before="123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526"/>
        </w:trPr>
        <w:tc>
          <w:tcPr>
            <w:tcW w:w="1876" w:type="dxa"/>
            <w:shd w:val="clear" w:color="auto" w:fill="D9D9D9"/>
          </w:tcPr>
          <w:p w:rsidR="00BD208E" w:rsidRDefault="00D04A61">
            <w:pPr>
              <w:pStyle w:val="TableParagraph"/>
              <w:spacing w:before="83"/>
              <w:ind w:left="374" w:right="251"/>
              <w:jc w:val="center"/>
              <w:rPr>
                <w:sz w:val="24"/>
              </w:rPr>
            </w:pPr>
            <w:r>
              <w:rPr>
                <w:sz w:val="24"/>
              </w:rPr>
              <w:t>通讯信号线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49" w:type="dxa"/>
            <w:shd w:val="clear" w:color="auto" w:fill="D9D9D9"/>
          </w:tcPr>
          <w:p w:rsidR="00BD208E" w:rsidRDefault="00D04A61">
            <w:pPr>
              <w:pStyle w:val="TableParagraph"/>
              <w:spacing w:before="83"/>
              <w:ind w:left="522" w:right="393"/>
              <w:jc w:val="center"/>
              <w:rPr>
                <w:sz w:val="24"/>
              </w:rPr>
            </w:pPr>
            <w:r>
              <w:rPr>
                <w:sz w:val="24"/>
              </w:rPr>
              <w:t>带屏蔽网络线（超五类）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89" w:type="dxa"/>
            <w:shd w:val="clear" w:color="auto" w:fill="D9D9D9"/>
          </w:tcPr>
          <w:p w:rsidR="00BD208E" w:rsidRDefault="00D04A61">
            <w:pPr>
              <w:pStyle w:val="TableParagraph"/>
              <w:spacing w:before="83"/>
              <w:ind w:left="404" w:right="275"/>
              <w:jc w:val="center"/>
              <w:rPr>
                <w:sz w:val="24"/>
              </w:rPr>
            </w:pPr>
            <w:r>
              <w:rPr>
                <w:sz w:val="24"/>
              </w:rPr>
              <w:t>以具体施工长度为准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9" w:type="dxa"/>
            <w:shd w:val="clear" w:color="auto" w:fill="D9D9D9"/>
          </w:tcPr>
          <w:p w:rsidR="00BD208E" w:rsidRDefault="00D04A61">
            <w:pPr>
              <w:pStyle w:val="TableParagraph"/>
              <w:spacing w:before="83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BD208E" w:rsidRDefault="00D04A61">
      <w:pPr>
        <w:pStyle w:val="a4"/>
        <w:numPr>
          <w:ilvl w:val="2"/>
          <w:numId w:val="3"/>
        </w:numPr>
        <w:tabs>
          <w:tab w:val="left" w:pos="1232"/>
          <w:tab w:val="left" w:pos="1233"/>
        </w:tabs>
        <w:ind w:left="1232" w:hanging="421"/>
        <w:rPr>
          <w:rFonts w:ascii="Wingdings" w:eastAsia="Wingdings" w:hAnsi="Wingdings"/>
          <w:sz w:val="24"/>
        </w:rPr>
      </w:pPr>
      <w:r>
        <w:rPr>
          <w:sz w:val="24"/>
        </w:rPr>
        <w:t>安装注意事项：</w:t>
      </w:r>
    </w:p>
    <w:p w:rsidR="00BD208E" w:rsidRDefault="00D04A61">
      <w:pPr>
        <w:pStyle w:val="a3"/>
        <w:spacing w:before="52"/>
        <w:ind w:left="1232"/>
      </w:pPr>
      <w:r>
        <w:rPr>
          <w:rFonts w:ascii="Times New Roman" w:eastAsia="Times New Roman"/>
        </w:rPr>
        <w:t>1</w:t>
      </w:r>
      <w:r>
        <w:t>、安装前，请检查工件表面是否有刮痕、锈迹。</w:t>
      </w:r>
    </w:p>
    <w:p w:rsidR="00BD208E" w:rsidRDefault="00D04A61">
      <w:pPr>
        <w:pStyle w:val="a3"/>
        <w:spacing w:before="49" w:line="280" w:lineRule="auto"/>
        <w:ind w:left="1232" w:right="1053"/>
      </w:pPr>
      <w:r>
        <w:rPr>
          <w:rFonts w:ascii="Times New Roman" w:eastAsia="Times New Roman"/>
        </w:rPr>
        <w:t>2</w:t>
      </w:r>
      <w:r>
        <w:t>、安装时不要让利器划伤产品和零件，避免部件之间相互的刮</w:t>
      </w:r>
      <w:proofErr w:type="gramStart"/>
      <w:r>
        <w:t>碰造成</w:t>
      </w:r>
      <w:proofErr w:type="gramEnd"/>
      <w:r>
        <w:t>的外观伤痕，同时注意工具使用，注意人身安全。</w:t>
      </w:r>
    </w:p>
    <w:p w:rsidR="00BD208E" w:rsidRDefault="00D04A61">
      <w:pPr>
        <w:pStyle w:val="a4"/>
        <w:numPr>
          <w:ilvl w:val="2"/>
          <w:numId w:val="3"/>
        </w:numPr>
        <w:tabs>
          <w:tab w:val="left" w:pos="1232"/>
          <w:tab w:val="left" w:pos="1233"/>
        </w:tabs>
        <w:spacing w:line="280" w:lineRule="auto"/>
        <w:ind w:left="1232" w:right="851"/>
        <w:rPr>
          <w:rFonts w:ascii="Wingdings" w:eastAsia="Wingdings" w:hAnsi="Wingdings"/>
          <w:sz w:val="24"/>
        </w:rPr>
      </w:pPr>
      <w:r>
        <w:pict>
          <v:group id="_x0000_s1053" style="position:absolute;left:0;text-align:left;margin-left:195.6pt;margin-top:35.75pt;width:107.55pt;height:166.9pt;z-index:251679744;mso-position-horizontal-relative:page" coordorigin="3913,716" coordsize="2151,3338">
            <v:shape id="_x0000_s1054" type="#_x0000_t75" style="position:absolute;left:3912;top:820;width:1109;height:3184">
              <v:imagedata r:id="rId9" o:title=""/>
            </v:shape>
            <v:shape id="_x0000_s1055" type="#_x0000_t75" style="position:absolute;left:4234;top:715;width:378;height:371">
              <v:imagedata r:id="rId14" o:title=""/>
            </v:shape>
            <v:shape id="_x0000_s1056" type="#_x0000_t75" style="position:absolute;left:4262;top:3682;width:378;height:371">
              <v:imagedata r:id="rId15" o:title=""/>
            </v:shape>
            <v:shape id="_x0000_s1057" style="position:absolute;left:4590;top:915;width:1458;height:2880" coordorigin="4590,915" coordsize="1458,2880" o:spt="100" adj="0,,0" path="m4590,915r1458,961m4618,3795l6048,2759e" filled="f" strokecolor="red" strokeweight="1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1"/>
          <w:sz w:val="24"/>
        </w:rPr>
        <w:t>安装步骤：将路灯桩嵌入路灯杆预留位置处，在上下两个螺丝孔位置，用</w:t>
      </w:r>
      <w:r>
        <w:rPr>
          <w:sz w:val="24"/>
        </w:rPr>
        <w:t>M6*8</w:t>
      </w:r>
      <w:r>
        <w:rPr>
          <w:spacing w:val="-21"/>
          <w:sz w:val="24"/>
        </w:rPr>
        <w:t xml:space="preserve"> </w:t>
      </w:r>
      <w:r>
        <w:rPr>
          <w:spacing w:val="-21"/>
          <w:sz w:val="24"/>
        </w:rPr>
        <w:t>不锈钢螺</w:t>
      </w:r>
      <w:r>
        <w:rPr>
          <w:sz w:val="24"/>
        </w:rPr>
        <w:t>丝将其锁紧，安装完成。</w:t>
      </w:r>
      <w:r>
        <w:rPr>
          <w:sz w:val="24"/>
        </w:rPr>
        <w:t xml:space="preserve"> </w:t>
      </w:r>
    </w:p>
    <w:p w:rsidR="00BD208E" w:rsidRDefault="00D04A61">
      <w:pPr>
        <w:pStyle w:val="a3"/>
        <w:spacing w:line="304" w:lineRule="exact"/>
        <w:ind w:left="1300"/>
      </w:pPr>
      <w:r>
        <w:t xml:space="preserve"> </w:t>
      </w:r>
    </w:p>
    <w:p w:rsidR="00BD208E" w:rsidRDefault="00D04A61">
      <w:pPr>
        <w:pStyle w:val="a3"/>
        <w:spacing w:before="1"/>
        <w:ind w:left="1300"/>
      </w:pPr>
      <w:r>
        <w:pict>
          <v:shape id="_x0000_s1058" type="#_x0000_t202" style="position:absolute;left:0;text-align:left;margin-left:198.05pt;margin-top:17.3pt;width:35.25pt;height:136.45pt;z-index:-251654144;mso-position-horizontal-relative:page;mso-width-relative:page;mso-height-relative:page" filled="f" stroked="f">
            <v:textbox inset="0,0,0,0">
              <w:txbxContent>
                <w:p w:rsidR="00BD208E" w:rsidRDefault="00D04A61">
                  <w:pPr>
                    <w:pStyle w:val="a3"/>
                    <w:spacing w:line="274" w:lineRule="exact"/>
                  </w:pPr>
                  <w:r>
                    <w:t xml:space="preserve">    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1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5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5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1"/>
                  </w:pPr>
                  <w:r>
                    <w:t xml:space="preserve"> </w:t>
                  </w:r>
                </w:p>
                <w:p w:rsidR="00BD208E" w:rsidRDefault="00D04A61">
                  <w:pPr>
                    <w:pStyle w:val="a3"/>
                    <w:spacing w:before="4" w:line="274" w:lineRule="exact"/>
                  </w:pP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>
        <w:t xml:space="preserve"> </w:t>
      </w:r>
    </w:p>
    <w:p w:rsidR="00BD208E" w:rsidRDefault="00BD208E">
      <w:pPr>
        <w:pStyle w:val="a3"/>
        <w:rPr>
          <w:sz w:val="20"/>
        </w:rPr>
      </w:pPr>
    </w:p>
    <w:p w:rsidR="00BD208E" w:rsidRDefault="00D04A61">
      <w:pPr>
        <w:pStyle w:val="a3"/>
        <w:spacing w:before="11"/>
        <w:rPr>
          <w:sz w:val="17"/>
        </w:rPr>
      </w:pPr>
      <w:r>
        <w:pict>
          <v:shape id="_x0000_s1059" type="#_x0000_t202" style="position:absolute;margin-left:303.25pt;margin-top:14.15pt;width:154.5pt;height:44.15pt;z-index:-251637760;mso-wrap-distance-top:0;mso-wrap-distance-bottom:0;mso-position-horizontal-relative:page;mso-width-relative:page;mso-height-relative:page" filled="f" strokecolor="red" strokeweight="1.5pt">
            <v:textbox inset="0,0,0,0">
              <w:txbxContent>
                <w:p w:rsidR="00BD208E" w:rsidRDefault="00D04A61">
                  <w:pPr>
                    <w:pStyle w:val="a3"/>
                    <w:spacing w:before="73" w:line="278" w:lineRule="auto"/>
                    <w:ind w:left="145" w:right="272"/>
                  </w:pPr>
                  <w:r>
                    <w:t>上下各一个</w:t>
                  </w:r>
                  <w:r>
                    <w:t xml:space="preserve"> M6*8 </w:t>
                  </w:r>
                  <w:r>
                    <w:t>螺丝孔用</w:t>
                  </w:r>
                  <w:r>
                    <w:t xml:space="preserve"> M6*8 </w:t>
                  </w:r>
                  <w:r>
                    <w:t>不锈钢螺丝锁紧</w:t>
                  </w:r>
                  <w: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BD208E" w:rsidRDefault="00BD208E">
      <w:pPr>
        <w:pStyle w:val="a3"/>
      </w:pPr>
    </w:p>
    <w:p w:rsidR="00BD208E" w:rsidRDefault="00BD208E">
      <w:pPr>
        <w:pStyle w:val="a3"/>
      </w:pPr>
    </w:p>
    <w:p w:rsidR="00BD208E" w:rsidRDefault="00BD208E">
      <w:pPr>
        <w:pStyle w:val="a3"/>
      </w:pPr>
    </w:p>
    <w:p w:rsidR="00BD208E" w:rsidRDefault="00BD208E">
      <w:pPr>
        <w:pStyle w:val="a3"/>
        <w:spacing w:before="8"/>
        <w:rPr>
          <w:sz w:val="28"/>
        </w:rPr>
      </w:pPr>
    </w:p>
    <w:p w:rsidR="00BD208E" w:rsidRDefault="00D04A61">
      <w:pPr>
        <w:pStyle w:val="a3"/>
        <w:spacing w:line="298" w:lineRule="exact"/>
        <w:ind w:left="100"/>
      </w:pPr>
      <w:r>
        <w:t xml:space="preserve">                                              </w:t>
      </w:r>
      <w:r>
        <w:rPr>
          <w:spacing w:val="2"/>
        </w:rPr>
        <w:t xml:space="preserve"> </w:t>
      </w:r>
      <w:r>
        <w:t xml:space="preserve">                                              </w:t>
      </w:r>
    </w:p>
    <w:p w:rsidR="00BD208E" w:rsidRDefault="00D04A61">
      <w:pPr>
        <w:pStyle w:val="3"/>
        <w:spacing w:before="0" w:line="298" w:lineRule="exact"/>
        <w:ind w:left="524"/>
      </w:pPr>
      <w:r>
        <w:rPr>
          <w:w w:val="99"/>
        </w:rPr>
        <w:t xml:space="preserve">  </w:t>
      </w:r>
      <w:r>
        <w:t xml:space="preserve">2.1.3 </w:t>
      </w:r>
      <w:r>
        <w:t>电气安装</w:t>
      </w:r>
      <w:r>
        <w:rPr>
          <w:w w:val="99"/>
        </w:rPr>
        <w:t xml:space="preserve"> </w:t>
      </w:r>
    </w:p>
    <w:p w:rsidR="00BD208E" w:rsidRDefault="00D04A61">
      <w:pPr>
        <w:pStyle w:val="a3"/>
        <w:tabs>
          <w:tab w:val="left" w:pos="3461"/>
          <w:tab w:val="left" w:pos="5981"/>
          <w:tab w:val="left" w:pos="7302"/>
        </w:tabs>
        <w:spacing w:before="53"/>
        <w:ind w:left="1244"/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1266825</wp:posOffset>
            </wp:positionH>
            <wp:positionV relativeFrom="paragraph">
              <wp:posOffset>257810</wp:posOffset>
            </wp:positionV>
            <wp:extent cx="5071110" cy="3176905"/>
            <wp:effectExtent l="0" t="0" r="0" b="0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998" cy="317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style="position:absolute;left:0;text-align:left;margin-left:180.8pt;margin-top:6.9pt;width:20.95pt;height:6pt;z-index:-251653120;mso-position-horizontal-relative:page;mso-position-vertical-relative:text;mso-width-relative:page;mso-height-relative:page" coordorigin="3616,139" coordsize="419,120" o:spt="100" adj="0,,0" path="m3915,139r,120l4015,209r-74,l3945,204r,-11l3941,189r74,l3915,139xm3915,189r-295,l3616,193r,11l3620,209r295,l3915,189xm4015,189r-74,l3945,193r,11l3941,209r74,l4035,199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1" style="position:absolute;left:0;text-align:left;margin-left:304.1pt;margin-top:6.9pt;width:20.95pt;height:6pt;z-index:-251652096;mso-position-horizontal-relative:page;mso-position-vertical-relative:text;mso-width-relative:page;mso-height-relative:page" coordorigin="6083,139" coordsize="419,120" o:spt="100" adj="0,,0" path="m6382,139r,120l6482,209r-74,l6412,204r,-11l6408,189r74,l6382,139xm6382,189r-295,l6083,193r,11l6087,209r295,l6382,189xm6482,189r-74,l6412,193r,11l6408,209r74,l6502,199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2" style="position:absolute;left:0;text-align:left;margin-left:368.35pt;margin-top:6.15pt;width:20.95pt;height:6pt;z-index:-251651072;mso-position-horizontal-relative:page;mso-position-vertical-relative:text;mso-width-relative:page;mso-height-relative:page" coordorigin="7367,124" coordsize="419,120" o:spt="100" adj="0,,0" path="m7666,124r,120l7766,194r-74,l7696,189r,-11l7692,174r74,l7666,124xm7666,174r-295,l7367,178r,11l7371,194r295,l7666,174xm7766,174r-74,l7696,178r,11l7692,194r74,l7786,184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t>市电低压配电房</w:t>
      </w:r>
      <w:r>
        <w:tab/>
      </w:r>
      <w:r>
        <w:t>充电桩前级配电箱</w:t>
      </w:r>
      <w:r>
        <w:tab/>
      </w:r>
      <w:r>
        <w:t>路灯桩</w:t>
      </w:r>
      <w:r>
        <w:tab/>
      </w:r>
      <w:r>
        <w:t>电动汽车</w:t>
      </w:r>
    </w:p>
    <w:p w:rsidR="00BD208E" w:rsidRDefault="00BD208E">
      <w:pPr>
        <w:sectPr w:rsidR="00BD208E">
          <w:pgSz w:w="11910" w:h="16160"/>
          <w:pgMar w:top="680" w:right="0" w:bottom="280" w:left="620" w:header="720" w:footer="720" w:gutter="0"/>
          <w:cols w:space="720"/>
        </w:sectPr>
      </w:pPr>
    </w:p>
    <w:p w:rsidR="00BD208E" w:rsidRDefault="00D04A61">
      <w:pPr>
        <w:pStyle w:val="a4"/>
        <w:numPr>
          <w:ilvl w:val="2"/>
          <w:numId w:val="3"/>
        </w:numPr>
        <w:tabs>
          <w:tab w:val="left" w:pos="1232"/>
          <w:tab w:val="left" w:pos="1233"/>
        </w:tabs>
        <w:spacing w:before="60"/>
        <w:ind w:left="1232" w:hanging="421"/>
        <w:rPr>
          <w:rFonts w:ascii="Wingdings" w:eastAsia="Wingdings" w:hAnsi="Wingdings"/>
          <w:sz w:val="24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2024380</wp:posOffset>
            </wp:positionH>
            <wp:positionV relativeFrom="paragraph">
              <wp:posOffset>301625</wp:posOffset>
            </wp:positionV>
            <wp:extent cx="2788920" cy="1169035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075" cy="116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路灯桩输入进线线路连接</w:t>
      </w:r>
    </w:p>
    <w:p w:rsidR="00BD208E" w:rsidRDefault="00BD208E">
      <w:pPr>
        <w:pStyle w:val="a3"/>
        <w:rPr>
          <w:sz w:val="26"/>
        </w:rPr>
      </w:pPr>
    </w:p>
    <w:p w:rsidR="00BD208E" w:rsidRDefault="00BD208E">
      <w:pPr>
        <w:pStyle w:val="a3"/>
        <w:rPr>
          <w:sz w:val="26"/>
        </w:rPr>
      </w:pPr>
    </w:p>
    <w:p w:rsidR="00BD208E" w:rsidRDefault="00BD208E">
      <w:pPr>
        <w:pStyle w:val="a3"/>
        <w:rPr>
          <w:sz w:val="26"/>
        </w:rPr>
      </w:pPr>
    </w:p>
    <w:p w:rsidR="00BD208E" w:rsidRDefault="00BD208E">
      <w:pPr>
        <w:pStyle w:val="a3"/>
        <w:rPr>
          <w:sz w:val="26"/>
        </w:rPr>
      </w:pPr>
    </w:p>
    <w:p w:rsidR="00BD208E" w:rsidRDefault="00BD208E">
      <w:pPr>
        <w:pStyle w:val="a3"/>
        <w:rPr>
          <w:sz w:val="26"/>
        </w:rPr>
      </w:pPr>
    </w:p>
    <w:p w:rsidR="00BD208E" w:rsidRDefault="00D04A61">
      <w:pPr>
        <w:pStyle w:val="a3"/>
        <w:spacing w:before="231" w:line="266" w:lineRule="auto"/>
        <w:ind w:left="100" w:right="851" w:firstLine="88"/>
      </w:pPr>
      <w:r>
        <w:pict>
          <v:shape id="_x0000_s1063" type="#_x0000_t202" style="position:absolute;left:0;text-align:left;margin-left:246.05pt;margin-top:-.1pt;width:103.2pt;height:13.3pt;z-index:-251650048;mso-position-horizontal-relative:page;mso-width-relative:page;mso-height-relative:page" filled="f" stroked="f">
            <v:textbox inset="0,0,0,0">
              <w:txbxContent>
                <w:p w:rsidR="00BD208E" w:rsidRDefault="00D04A61">
                  <w:pPr>
                    <w:pStyle w:val="a3"/>
                    <w:spacing w:line="266" w:lineRule="exact"/>
                    <w:rPr>
                      <w:rFonts w:ascii="Times New Roman" w:eastAsia="Times New Roman"/>
                    </w:rPr>
                  </w:pPr>
                  <w:r>
                    <w:t>进线端子定义</w:t>
                  </w:r>
                  <w:r>
                    <w:rPr>
                      <w:rFonts w:ascii="Times New Roman" w:eastAsia="Times New Roman"/>
                    </w:rPr>
                    <w:t>(</w:t>
                  </w:r>
                  <w:r>
                    <w:rPr>
                      <w:spacing w:val="-30"/>
                    </w:rPr>
                    <w:t>图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rFonts w:ascii="Times New Roman" w:eastAsia="Times New Roman"/>
                      <w:spacing w:val="-16"/>
                    </w:rPr>
                    <w:t>A)</w:t>
                  </w:r>
                </w:p>
              </w:txbxContent>
            </v:textbox>
            <w10:wrap anchorx="page"/>
          </v:shape>
        </w:pict>
      </w:r>
      <w:r>
        <w:rPr>
          <w:noProof/>
          <w:lang w:val="en-US" w:bidi="ar-SA"/>
        </w:rPr>
        <w:drawing>
          <wp:inline distT="0" distB="0" distL="0" distR="0">
            <wp:extent cx="242570" cy="224790"/>
            <wp:effectExtent l="0" t="0" r="0" b="0"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24"/>
          <w:position w:val="1"/>
          <w:sz w:val="20"/>
        </w:rPr>
        <w:t xml:space="preserve"> </w:t>
      </w:r>
      <w:r>
        <w:rPr>
          <w:position w:val="1"/>
        </w:rPr>
        <w:t>设备使用时必须接地必须用配件包中的试电笔测试火线（</w:t>
      </w:r>
      <w:r>
        <w:rPr>
          <w:rFonts w:ascii="Times New Roman" w:eastAsia="Times New Roman"/>
          <w:position w:val="1"/>
        </w:rPr>
        <w:t>L</w:t>
      </w:r>
      <w:r>
        <w:rPr>
          <w:position w:val="1"/>
        </w:rPr>
        <w:t>）</w:t>
      </w:r>
      <w:r>
        <w:rPr>
          <w:spacing w:val="1"/>
          <w:position w:val="1"/>
        </w:rPr>
        <w:t>零线</w:t>
      </w:r>
      <w:r>
        <w:rPr>
          <w:position w:val="1"/>
        </w:rPr>
        <w:t>（</w:t>
      </w:r>
      <w:r>
        <w:rPr>
          <w:rFonts w:ascii="Times New Roman" w:eastAsia="Times New Roman"/>
          <w:position w:val="1"/>
        </w:rPr>
        <w:t>N</w:t>
      </w:r>
      <w:r>
        <w:rPr>
          <w:position w:val="1"/>
        </w:rPr>
        <w:t>）</w:t>
      </w:r>
      <w:r>
        <w:rPr>
          <w:rFonts w:ascii="Times New Roman" w:eastAsia="Times New Roman"/>
          <w:position w:val="1"/>
        </w:rPr>
        <w:t>,</w:t>
      </w:r>
      <w:r>
        <w:rPr>
          <w:position w:val="1"/>
        </w:rPr>
        <w:t>电笔测试亮灯的为火</w:t>
      </w:r>
      <w:r>
        <w:t>线（</w:t>
      </w:r>
      <w:r>
        <w:rPr>
          <w:rFonts w:ascii="Times New Roman" w:eastAsia="Times New Roman"/>
        </w:rPr>
        <w:t>L</w:t>
      </w:r>
      <w:r>
        <w:t>）</w:t>
      </w:r>
      <w:r>
        <w:rPr>
          <w:rFonts w:ascii="Times New Roman" w:eastAsia="Times New Roman"/>
        </w:rPr>
        <w:t>,</w:t>
      </w:r>
      <w:r>
        <w:rPr>
          <w:spacing w:val="-15"/>
        </w:rPr>
        <w:t>然后将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>L</w:t>
      </w:r>
      <w:r>
        <w:rPr>
          <w:rFonts w:ascii="Times New Roman" w:eastAsia="Times New Roman"/>
          <w:spacing w:val="-7"/>
        </w:rPr>
        <w:t xml:space="preserve"> </w:t>
      </w:r>
      <w:r>
        <w:rPr>
          <w:spacing w:val="-19"/>
        </w:rPr>
        <w:t>线与</w:t>
      </w:r>
      <w:r>
        <w:rPr>
          <w:spacing w:val="-19"/>
        </w:rPr>
        <w:t xml:space="preserve"> </w:t>
      </w:r>
      <w:r>
        <w:rPr>
          <w:rFonts w:ascii="Times New Roman" w:eastAsia="Times New Roman"/>
        </w:rPr>
        <w:t>N</w:t>
      </w:r>
      <w:r>
        <w:rPr>
          <w:rFonts w:ascii="Times New Roman" w:eastAsia="Times New Roman"/>
          <w:spacing w:val="-2"/>
        </w:rPr>
        <w:t xml:space="preserve"> </w:t>
      </w:r>
      <w:r>
        <w:t>线分别接入相对应的端子！</w:t>
      </w:r>
    </w:p>
    <w:p w:rsidR="00BD208E" w:rsidRDefault="00D04A61">
      <w:pPr>
        <w:pStyle w:val="a3"/>
        <w:spacing w:before="25" w:line="364" w:lineRule="auto"/>
        <w:ind w:left="100" w:right="846" w:firstLine="424"/>
        <w:jc w:val="both"/>
      </w:pPr>
      <w:r>
        <w:pict>
          <v:line id="_x0000_s1064" style="position:absolute;left:0;text-align:left;z-index:-251649024;mso-position-horizontal-relative:page;mso-width-relative:page;mso-height-relative:page" from="57.2pt,16.55pt" to="552.95pt,16.55pt" strokeweight=".6pt">
            <w10:wrap anchorx="page"/>
          </v:line>
        </w:pict>
      </w:r>
      <w:r>
        <w:pict>
          <v:line id="_x0000_s1065" style="position:absolute;left:0;text-align:left;z-index:-251648000;mso-position-horizontal-relative:page;mso-width-relative:page;mso-height-relative:page" from="36pt,39.75pt" to="552.95pt,39.75pt" strokeweight=".6pt">
            <w10:wrap anchorx="page"/>
          </v:line>
        </w:pict>
      </w:r>
      <w:r>
        <w:pict>
          <v:line id="_x0000_s1066" style="position:absolute;left:0;text-align:left;z-index:-251646976;mso-position-horizontal-relative:page;mso-width-relative:page;mso-height-relative:page" from="36pt,63.15pt" to="552.95pt,63.15pt" strokeweight=".6pt">
            <w10:wrap anchorx="page"/>
          </v:line>
        </w:pict>
      </w:r>
      <w:r>
        <w:pict>
          <v:group id="_x0000_s1067" style="position:absolute;left:0;text-align:left;margin-left:36pt;margin-top:85.05pt;width:36.05pt;height:1.85pt;z-index:-251645952;mso-position-horizontal-relative:page" coordorigin="720,1701" coordsize="721,37">
            <v:line id="_x0000_s1068" style="position:absolute" from="720,1707" to="1441,1707" strokeweight=".6pt"/>
            <v:line id="_x0000_s1069" style="position:absolute" from="720,1732" to="1441,1732" strokeweight=".6pt"/>
            <w10:wrap anchorx="page"/>
          </v:group>
        </w:pict>
      </w:r>
      <w:r>
        <w:rPr>
          <w:u w:val="single"/>
        </w:rPr>
        <w:t>安全警告：为确保安全充电，用户在连接输入进线时，必须严格按照进线端子相序要求接线。</w:t>
      </w:r>
      <w:r>
        <w:rPr>
          <w:spacing w:val="-227"/>
          <w:u w:val="single"/>
        </w:rPr>
        <w:t>同时</w:t>
      </w:r>
      <w:r>
        <w:rPr>
          <w:spacing w:val="-8"/>
          <w:u w:val="single"/>
        </w:rPr>
        <w:t>，额定电流为</w:t>
      </w:r>
      <w:r>
        <w:rPr>
          <w:spacing w:val="-8"/>
          <w:u w:val="single"/>
        </w:rPr>
        <w:t xml:space="preserve"> </w:t>
      </w:r>
      <w:r>
        <w:rPr>
          <w:u w:val="single"/>
        </w:rPr>
        <w:t>32A</w:t>
      </w:r>
      <w:r>
        <w:rPr>
          <w:spacing w:val="-12"/>
          <w:u w:val="single"/>
        </w:rPr>
        <w:t xml:space="preserve"> </w:t>
      </w:r>
      <w:r>
        <w:rPr>
          <w:spacing w:val="-12"/>
          <w:u w:val="single"/>
        </w:rPr>
        <w:t>的路灯桩，输入进线不小于</w:t>
      </w:r>
      <w:r>
        <w:rPr>
          <w:spacing w:val="-12"/>
          <w:u w:val="single"/>
        </w:rPr>
        <w:t xml:space="preserve"> </w:t>
      </w:r>
      <w:r>
        <w:rPr>
          <w:u w:val="single"/>
        </w:rPr>
        <w:t>6</w:t>
      </w:r>
      <w:r>
        <w:rPr>
          <w:spacing w:val="-12"/>
          <w:u w:val="single"/>
        </w:rPr>
        <w:t xml:space="preserve"> </w:t>
      </w:r>
      <w:r>
        <w:rPr>
          <w:spacing w:val="-12"/>
          <w:u w:val="single"/>
        </w:rPr>
        <w:t>平方铜芯线；额定电流为</w:t>
      </w:r>
      <w:r>
        <w:rPr>
          <w:spacing w:val="-12"/>
          <w:u w:val="single"/>
        </w:rPr>
        <w:t xml:space="preserve"> </w:t>
      </w:r>
      <w:r>
        <w:rPr>
          <w:u w:val="single"/>
        </w:rPr>
        <w:t>16A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>的路灯桩，输入进</w:t>
      </w:r>
      <w:r>
        <w:rPr>
          <w:spacing w:val="-4"/>
          <w:u w:val="single"/>
        </w:rPr>
        <w:t>线不小于</w:t>
      </w:r>
      <w:r>
        <w:rPr>
          <w:spacing w:val="-4"/>
          <w:u w:val="single"/>
        </w:rPr>
        <w:t xml:space="preserve"> </w:t>
      </w:r>
      <w:r>
        <w:rPr>
          <w:u w:val="single"/>
        </w:rPr>
        <w:t>4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>平方铜芯线。</w:t>
      </w:r>
      <w:r>
        <w:rPr>
          <w:spacing w:val="3"/>
          <w:u w:val="single"/>
        </w:rPr>
        <w:t>（</w:t>
      </w:r>
      <w:r>
        <w:rPr>
          <w:u w:val="single"/>
        </w:rPr>
        <w:t>接线完毕后放回杆体引线口内或者用防护罩进行保护，以防外露误</w:t>
      </w:r>
      <w:r>
        <w:t>碰。）</w:t>
      </w:r>
      <w:r>
        <w:t xml:space="preserve"> </w:t>
      </w:r>
    </w:p>
    <w:p w:rsidR="00BD208E" w:rsidRDefault="00BD208E">
      <w:pPr>
        <w:pStyle w:val="a3"/>
        <w:spacing w:before="1"/>
        <w:rPr>
          <w:sz w:val="32"/>
        </w:rPr>
      </w:pPr>
    </w:p>
    <w:p w:rsidR="00BD208E" w:rsidRDefault="00D04A61">
      <w:pPr>
        <w:pStyle w:val="3"/>
        <w:spacing w:before="0" w:after="53"/>
        <w:ind w:left="524"/>
      </w:pPr>
      <w:r>
        <w:rPr>
          <w:w w:val="99"/>
        </w:rPr>
        <w:t xml:space="preserve">  </w:t>
      </w:r>
      <w:r>
        <w:t xml:space="preserve">2.1.4 </w:t>
      </w:r>
      <w:r>
        <w:t>充电桩配电、接线时遵守以下安全规定：</w:t>
      </w:r>
      <w:r>
        <w:rPr>
          <w:w w:val="99"/>
        </w:rPr>
        <w:t xml:space="preserve"> </w:t>
      </w:r>
    </w:p>
    <w:tbl>
      <w:tblPr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61"/>
        <w:gridCol w:w="4005"/>
        <w:gridCol w:w="2925"/>
      </w:tblGrid>
      <w:tr w:rsidR="00BD208E">
        <w:trPr>
          <w:trHeight w:val="630"/>
        </w:trPr>
        <w:tc>
          <w:tcPr>
            <w:tcW w:w="740" w:type="dxa"/>
            <w:shd w:val="clear" w:color="auto" w:fill="A6A6A6"/>
          </w:tcPr>
          <w:p w:rsidR="00BD208E" w:rsidRDefault="00D04A61">
            <w:pPr>
              <w:pStyle w:val="TableParagraph"/>
              <w:spacing w:before="134"/>
              <w:ind w:left="166" w:right="43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1" w:type="dxa"/>
            <w:shd w:val="clear" w:color="auto" w:fill="A6A6A6"/>
          </w:tcPr>
          <w:p w:rsidR="00BD208E" w:rsidRDefault="00D04A61">
            <w:pPr>
              <w:pStyle w:val="TableParagraph"/>
              <w:spacing w:before="134"/>
              <w:ind w:left="227" w:right="103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05" w:type="dxa"/>
            <w:shd w:val="clear" w:color="auto" w:fill="A6A6A6"/>
          </w:tcPr>
          <w:p w:rsidR="00BD208E" w:rsidRDefault="00D04A61">
            <w:pPr>
              <w:pStyle w:val="TableParagraph"/>
              <w:spacing w:before="134"/>
              <w:ind w:left="359" w:right="235"/>
              <w:jc w:val="center"/>
              <w:rPr>
                <w:sz w:val="24"/>
              </w:rPr>
            </w:pPr>
            <w:r>
              <w:rPr>
                <w:sz w:val="24"/>
              </w:rPr>
              <w:t>安全规定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5" w:type="dxa"/>
            <w:shd w:val="clear" w:color="auto" w:fill="A6A6A6"/>
          </w:tcPr>
          <w:p w:rsidR="00BD208E" w:rsidRDefault="00D04A61">
            <w:pPr>
              <w:pStyle w:val="TableParagraph"/>
              <w:spacing w:before="134"/>
              <w:ind w:left="139" w:right="15"/>
              <w:jc w:val="center"/>
              <w:rPr>
                <w:sz w:val="24"/>
              </w:rPr>
            </w:pPr>
            <w:r>
              <w:rPr>
                <w:sz w:val="24"/>
              </w:rPr>
              <w:t>说明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1394"/>
        </w:trPr>
        <w:tc>
          <w:tcPr>
            <w:tcW w:w="740" w:type="dxa"/>
            <w:shd w:val="clear" w:color="auto" w:fill="F1F1F1"/>
          </w:tcPr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D04A61">
            <w:pPr>
              <w:pStyle w:val="TableParagraph"/>
              <w:spacing w:before="212"/>
              <w:ind w:left="16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61" w:type="dxa"/>
            <w:shd w:val="clear" w:color="auto" w:fill="F1F1F1"/>
          </w:tcPr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D04A61">
            <w:pPr>
              <w:pStyle w:val="TableParagraph"/>
              <w:spacing w:before="212"/>
              <w:ind w:left="227" w:right="103"/>
              <w:jc w:val="center"/>
              <w:rPr>
                <w:sz w:val="24"/>
              </w:rPr>
            </w:pPr>
            <w:r>
              <w:rPr>
                <w:sz w:val="24"/>
              </w:rPr>
              <w:t>路灯桩前级配电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05" w:type="dxa"/>
            <w:shd w:val="clear" w:color="auto" w:fill="F1F1F1"/>
          </w:tcPr>
          <w:p w:rsidR="00BD208E" w:rsidRDefault="00BD208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D208E" w:rsidRDefault="00D04A61">
            <w:pPr>
              <w:pStyle w:val="TableParagraph"/>
              <w:spacing w:before="0" w:line="278" w:lineRule="auto"/>
              <w:ind w:left="439" w:right="-29" w:hanging="332"/>
              <w:rPr>
                <w:sz w:val="24"/>
              </w:rPr>
            </w:pPr>
            <w:r>
              <w:rPr>
                <w:spacing w:val="-4"/>
                <w:sz w:val="24"/>
              </w:rPr>
              <w:t>路灯桩输入电源前级须安装断路器：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额定电流</w:t>
            </w:r>
            <w:r>
              <w:rPr>
                <w:sz w:val="24"/>
              </w:rPr>
              <w:t>32A</w:t>
            </w:r>
            <w:r>
              <w:rPr>
                <w:sz w:val="24"/>
              </w:rPr>
              <w:t>，断路器选用</w:t>
            </w:r>
            <w:r>
              <w:rPr>
                <w:sz w:val="24"/>
              </w:rPr>
              <w:t xml:space="preserve">40A </w:t>
            </w:r>
          </w:p>
        </w:tc>
        <w:tc>
          <w:tcPr>
            <w:tcW w:w="2925" w:type="dxa"/>
            <w:shd w:val="clear" w:color="auto" w:fill="F1F1F1"/>
          </w:tcPr>
          <w:p w:rsidR="00BD208E" w:rsidRDefault="00D04A61">
            <w:pPr>
              <w:pStyle w:val="TableParagraph"/>
              <w:spacing w:before="159" w:line="278" w:lineRule="auto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使得路灯桩在使用过程中出现安全问题时有效地与电网隔离。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766"/>
        </w:trPr>
        <w:tc>
          <w:tcPr>
            <w:tcW w:w="740" w:type="dxa"/>
            <w:shd w:val="clear" w:color="auto" w:fill="D9D9D9"/>
          </w:tcPr>
          <w:p w:rsidR="00BD208E" w:rsidRDefault="00D04A61">
            <w:pPr>
              <w:pStyle w:val="TableParagraph"/>
              <w:spacing w:before="203"/>
              <w:ind w:left="16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61" w:type="dxa"/>
            <w:shd w:val="clear" w:color="auto" w:fill="D9D9D9"/>
          </w:tcPr>
          <w:p w:rsidR="00BD208E" w:rsidRDefault="00D04A61">
            <w:pPr>
              <w:pStyle w:val="TableParagraph"/>
              <w:spacing w:before="203"/>
              <w:ind w:left="227" w:right="103"/>
              <w:jc w:val="center"/>
              <w:rPr>
                <w:sz w:val="24"/>
              </w:rPr>
            </w:pPr>
            <w:r>
              <w:rPr>
                <w:sz w:val="24"/>
              </w:rPr>
              <w:t>路灯桩进线相序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05" w:type="dxa"/>
            <w:shd w:val="clear" w:color="auto" w:fill="D9D9D9"/>
          </w:tcPr>
          <w:p w:rsidR="00BD208E" w:rsidRDefault="00D04A61">
            <w:pPr>
              <w:pStyle w:val="TableParagraph"/>
              <w:spacing w:before="203"/>
              <w:ind w:left="359" w:right="235"/>
              <w:jc w:val="center"/>
              <w:rPr>
                <w:sz w:val="24"/>
              </w:rPr>
            </w:pPr>
            <w:r>
              <w:rPr>
                <w:sz w:val="24"/>
              </w:rPr>
              <w:t>严格按照相序接线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5" w:type="dxa"/>
            <w:shd w:val="clear" w:color="auto" w:fill="D9D9D9"/>
          </w:tcPr>
          <w:p w:rsidR="00BD208E" w:rsidRDefault="00D04A61">
            <w:pPr>
              <w:pStyle w:val="TableParagraph"/>
              <w:spacing w:before="203"/>
              <w:ind w:left="139" w:right="15"/>
              <w:jc w:val="center"/>
              <w:rPr>
                <w:sz w:val="24"/>
              </w:rPr>
            </w:pPr>
            <w:r>
              <w:rPr>
                <w:sz w:val="24"/>
              </w:rPr>
              <w:t>保证充电安全。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914"/>
        </w:trPr>
        <w:tc>
          <w:tcPr>
            <w:tcW w:w="740" w:type="dxa"/>
            <w:shd w:val="clear" w:color="auto" w:fill="F1F1F1"/>
          </w:tcPr>
          <w:p w:rsidR="00BD208E" w:rsidRDefault="00BD208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0"/>
              <w:ind w:left="16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61" w:type="dxa"/>
            <w:shd w:val="clear" w:color="auto" w:fill="F1F1F1"/>
          </w:tcPr>
          <w:p w:rsidR="00BD208E" w:rsidRDefault="00BD208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0"/>
              <w:ind w:left="227" w:right="103"/>
              <w:jc w:val="center"/>
              <w:rPr>
                <w:sz w:val="24"/>
              </w:rPr>
            </w:pPr>
            <w:r>
              <w:rPr>
                <w:sz w:val="24"/>
              </w:rPr>
              <w:t>路灯桩进线线径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05" w:type="dxa"/>
            <w:shd w:val="clear" w:color="auto" w:fill="F1F1F1"/>
          </w:tcPr>
          <w:p w:rsidR="00BD208E" w:rsidRDefault="00BD208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0"/>
              <w:ind w:left="359" w:right="235"/>
              <w:jc w:val="center"/>
              <w:rPr>
                <w:sz w:val="24"/>
              </w:rPr>
            </w:pPr>
            <w:r>
              <w:rPr>
                <w:sz w:val="24"/>
              </w:rPr>
              <w:t>额定电流</w:t>
            </w:r>
            <w:r>
              <w:rPr>
                <w:sz w:val="24"/>
              </w:rPr>
              <w:t>32A</w:t>
            </w:r>
            <w:r>
              <w:rPr>
                <w:sz w:val="24"/>
              </w:rPr>
              <w:t>，线径不小于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平方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5" w:type="dxa"/>
            <w:shd w:val="clear" w:color="auto" w:fill="F1F1F1"/>
          </w:tcPr>
          <w:p w:rsidR="00BD208E" w:rsidRDefault="00D04A61">
            <w:pPr>
              <w:pStyle w:val="TableParagraph"/>
              <w:spacing w:before="103" w:line="278" w:lineRule="auto"/>
              <w:ind w:left="499" w:right="133" w:hanging="360"/>
              <w:rPr>
                <w:sz w:val="24"/>
              </w:rPr>
            </w:pPr>
            <w:r>
              <w:rPr>
                <w:sz w:val="24"/>
              </w:rPr>
              <w:t>使正常充电时，线缆不会因电流大而发热。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937"/>
        </w:trPr>
        <w:tc>
          <w:tcPr>
            <w:tcW w:w="740" w:type="dxa"/>
            <w:shd w:val="clear" w:color="auto" w:fill="D9D9D9"/>
          </w:tcPr>
          <w:p w:rsidR="00BD208E" w:rsidRDefault="00BD208E">
            <w:pPr>
              <w:pStyle w:val="TableParagraph"/>
              <w:spacing w:before="9"/>
              <w:rPr>
                <w:b/>
              </w:rPr>
            </w:pPr>
          </w:p>
          <w:p w:rsidR="00BD208E" w:rsidRDefault="00D04A61">
            <w:pPr>
              <w:pStyle w:val="TableParagraph"/>
              <w:spacing w:before="0"/>
              <w:ind w:left="16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61" w:type="dxa"/>
            <w:shd w:val="clear" w:color="auto" w:fill="D9D9D9"/>
          </w:tcPr>
          <w:p w:rsidR="00BD208E" w:rsidRDefault="00BD208E">
            <w:pPr>
              <w:pStyle w:val="TableParagraph"/>
              <w:spacing w:before="9"/>
              <w:rPr>
                <w:b/>
              </w:rPr>
            </w:pPr>
          </w:p>
          <w:p w:rsidR="00BD208E" w:rsidRDefault="00D04A61">
            <w:pPr>
              <w:pStyle w:val="TableParagraph"/>
              <w:spacing w:before="0"/>
              <w:ind w:left="227" w:right="103"/>
              <w:jc w:val="center"/>
              <w:rPr>
                <w:sz w:val="24"/>
              </w:rPr>
            </w:pPr>
            <w:r>
              <w:rPr>
                <w:sz w:val="24"/>
              </w:rPr>
              <w:t>输入电源参数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05" w:type="dxa"/>
            <w:shd w:val="clear" w:color="auto" w:fill="D9D9D9"/>
          </w:tcPr>
          <w:p w:rsidR="00BD208E" w:rsidRDefault="00D04A61">
            <w:pPr>
              <w:pStyle w:val="TableParagraph"/>
              <w:spacing w:line="280" w:lineRule="auto"/>
              <w:ind w:left="1159" w:right="73" w:hanging="960"/>
              <w:rPr>
                <w:sz w:val="24"/>
              </w:rPr>
            </w:pPr>
            <w:r>
              <w:rPr>
                <w:sz w:val="24"/>
              </w:rPr>
              <w:t>确保输入电源参数与路灯桩相符：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单相桩：</w:t>
            </w:r>
            <w:r>
              <w:rPr>
                <w:sz w:val="24"/>
              </w:rPr>
              <w:t xml:space="preserve">AC220V </w:t>
            </w:r>
          </w:p>
        </w:tc>
        <w:tc>
          <w:tcPr>
            <w:tcW w:w="2925" w:type="dxa"/>
            <w:shd w:val="clear" w:color="auto" w:fill="D9D9D9"/>
          </w:tcPr>
          <w:p w:rsidR="00BD208E" w:rsidRDefault="00BD208E">
            <w:pPr>
              <w:pStyle w:val="TableParagraph"/>
              <w:spacing w:before="9"/>
              <w:rPr>
                <w:b/>
              </w:rPr>
            </w:pPr>
          </w:p>
          <w:p w:rsidR="00BD208E" w:rsidRDefault="00D04A61">
            <w:pPr>
              <w:pStyle w:val="TableParagraph"/>
              <w:spacing w:before="0"/>
              <w:ind w:left="139" w:right="15"/>
              <w:jc w:val="center"/>
              <w:rPr>
                <w:sz w:val="24"/>
              </w:rPr>
            </w:pPr>
            <w:r>
              <w:rPr>
                <w:sz w:val="24"/>
              </w:rPr>
              <w:t>保证充电安全。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914"/>
        </w:trPr>
        <w:tc>
          <w:tcPr>
            <w:tcW w:w="740" w:type="dxa"/>
            <w:shd w:val="clear" w:color="auto" w:fill="F1F1F1"/>
          </w:tcPr>
          <w:p w:rsidR="00BD208E" w:rsidRDefault="00BD208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1"/>
              <w:ind w:left="16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61" w:type="dxa"/>
            <w:shd w:val="clear" w:color="auto" w:fill="F1F1F1"/>
          </w:tcPr>
          <w:p w:rsidR="00BD208E" w:rsidRDefault="00BD208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1"/>
              <w:ind w:left="227" w:right="103"/>
              <w:jc w:val="center"/>
              <w:rPr>
                <w:sz w:val="24"/>
              </w:rPr>
            </w:pPr>
            <w:r>
              <w:rPr>
                <w:sz w:val="24"/>
              </w:rPr>
              <w:t>路灯桩线路工艺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05" w:type="dxa"/>
            <w:shd w:val="clear" w:color="auto" w:fill="F1F1F1"/>
          </w:tcPr>
          <w:p w:rsidR="00BD208E" w:rsidRDefault="00D04A61">
            <w:pPr>
              <w:pStyle w:val="TableParagraph"/>
              <w:spacing w:before="99" w:line="280" w:lineRule="auto"/>
              <w:ind w:left="439" w:right="193" w:hanging="240"/>
              <w:rPr>
                <w:sz w:val="24"/>
              </w:rPr>
            </w:pPr>
            <w:r>
              <w:rPr>
                <w:sz w:val="24"/>
              </w:rPr>
              <w:t>外露的配线须要用线管等有效措施保护，以免压伤或刮伤电线。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5" w:type="dxa"/>
            <w:shd w:val="clear" w:color="auto" w:fill="F1F1F1"/>
          </w:tcPr>
          <w:p w:rsidR="00BD208E" w:rsidRDefault="00BD208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D208E" w:rsidRDefault="00D04A61">
            <w:pPr>
              <w:pStyle w:val="TableParagraph"/>
              <w:spacing w:before="1"/>
              <w:ind w:left="139" w:right="15"/>
              <w:jc w:val="center"/>
              <w:rPr>
                <w:sz w:val="24"/>
              </w:rPr>
            </w:pPr>
            <w:r>
              <w:rPr>
                <w:sz w:val="24"/>
              </w:rPr>
              <w:t>保护线路不受损伤。</w:t>
            </w:r>
            <w:r>
              <w:rPr>
                <w:sz w:val="24"/>
              </w:rPr>
              <w:t xml:space="preserve"> </w:t>
            </w:r>
          </w:p>
        </w:tc>
      </w:tr>
      <w:tr w:rsidR="00BD208E">
        <w:trPr>
          <w:trHeight w:val="1390"/>
        </w:trPr>
        <w:tc>
          <w:tcPr>
            <w:tcW w:w="740" w:type="dxa"/>
            <w:shd w:val="clear" w:color="auto" w:fill="D9D9D9"/>
          </w:tcPr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D04A61">
            <w:pPr>
              <w:pStyle w:val="TableParagraph"/>
              <w:spacing w:before="211"/>
              <w:ind w:left="16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61" w:type="dxa"/>
            <w:shd w:val="clear" w:color="auto" w:fill="D9D9D9"/>
          </w:tcPr>
          <w:p w:rsidR="00BD208E" w:rsidRDefault="00BD208E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D208E" w:rsidRDefault="00D04A61">
            <w:pPr>
              <w:pStyle w:val="TableParagraph"/>
              <w:spacing w:before="211"/>
              <w:ind w:left="227" w:right="103"/>
              <w:jc w:val="center"/>
              <w:rPr>
                <w:sz w:val="24"/>
              </w:rPr>
            </w:pPr>
            <w:r>
              <w:rPr>
                <w:sz w:val="24"/>
              </w:rPr>
              <w:t>用试电笔测量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05" w:type="dxa"/>
            <w:shd w:val="clear" w:color="auto" w:fill="D9D9D9"/>
          </w:tcPr>
          <w:p w:rsidR="00BD208E" w:rsidRDefault="00D04A61">
            <w:pPr>
              <w:pStyle w:val="TableParagraph"/>
              <w:spacing w:before="159" w:line="278" w:lineRule="auto"/>
              <w:ind w:left="107" w:right="93" w:hanging="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在安装接进线时，必须用试电笔测试</w:t>
            </w:r>
            <w:r>
              <w:rPr>
                <w:spacing w:val="-10"/>
                <w:sz w:val="24"/>
              </w:rPr>
              <w:t>火线</w:t>
            </w:r>
            <w:r>
              <w:rPr>
                <w:spacing w:val="-5"/>
                <w:sz w:val="24"/>
              </w:rPr>
              <w:t>（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-5"/>
                <w:sz w:val="24"/>
              </w:rPr>
              <w:t>）</w:t>
            </w:r>
            <w:r>
              <w:rPr>
                <w:spacing w:val="-6"/>
                <w:sz w:val="24"/>
              </w:rPr>
              <w:t>零线</w:t>
            </w:r>
            <w:r>
              <w:rPr>
                <w:spacing w:val="-4"/>
                <w:sz w:val="24"/>
              </w:rPr>
              <w:t>（</w:t>
            </w:r>
            <w:r>
              <w:rPr>
                <w:spacing w:val="-4"/>
                <w:sz w:val="24"/>
              </w:rPr>
              <w:t>N</w:t>
            </w:r>
            <w:r>
              <w:rPr>
                <w:spacing w:val="-4"/>
                <w:sz w:val="24"/>
              </w:rPr>
              <w:t>）</w:t>
            </w:r>
            <w:r>
              <w:rPr>
                <w:spacing w:val="-3"/>
                <w:sz w:val="24"/>
              </w:rPr>
              <w:t>分别接入相对应</w:t>
            </w:r>
            <w:r>
              <w:rPr>
                <w:sz w:val="24"/>
              </w:rPr>
              <w:t>的端子。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5" w:type="dxa"/>
            <w:shd w:val="clear" w:color="auto" w:fill="D9D9D9"/>
          </w:tcPr>
          <w:p w:rsidR="00BD208E" w:rsidRDefault="00BD208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D208E" w:rsidRDefault="00D04A61">
            <w:pPr>
              <w:pStyle w:val="TableParagraph"/>
              <w:spacing w:before="1" w:line="278" w:lineRule="auto"/>
              <w:ind w:left="107" w:right="-29" w:firstLine="32"/>
              <w:rPr>
                <w:sz w:val="24"/>
              </w:rPr>
            </w:pPr>
            <w:r>
              <w:rPr>
                <w:sz w:val="24"/>
              </w:rPr>
              <w:t>设备自带相序检测功能，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防止反接，确保用电安全。</w:t>
            </w:r>
            <w:r>
              <w:rPr>
                <w:sz w:val="24"/>
              </w:rPr>
              <w:t xml:space="preserve"> </w:t>
            </w:r>
          </w:p>
        </w:tc>
      </w:tr>
    </w:tbl>
    <w:p w:rsidR="00BD208E" w:rsidRDefault="00D04A61">
      <w:pPr>
        <w:pStyle w:val="a3"/>
        <w:spacing w:before="4"/>
        <w:ind w:left="524"/>
      </w:pPr>
      <w:r>
        <w:t>注：对上述要求或使用存在疑问，请联系设备厂商确认，以保证使用安全。</w:t>
      </w:r>
    </w:p>
    <w:p w:rsidR="00BD208E" w:rsidRDefault="00D04A61">
      <w:pPr>
        <w:pStyle w:val="a3"/>
        <w:spacing w:before="80" w:line="336" w:lineRule="auto"/>
        <w:ind w:left="100" w:right="847" w:firstLine="88"/>
      </w:pPr>
      <w:r>
        <w:pict>
          <v:line id="_x0000_s1070" style="position:absolute;left:0;text-align:left;z-index:-251644928;mso-position-horizontal-relative:page;mso-width-relative:page;mso-height-relative:page" from="63.2pt,23.3pt" to="552.95pt,23.3pt" strokeweight=".6pt">
            <w10:wrap anchorx="page"/>
          </v:line>
        </w:pict>
      </w:r>
      <w:r>
        <w:pict>
          <v:line id="_x0000_s1071" style="position:absolute;left:0;text-align:left;z-index:-251643904;mso-position-horizontal-relative:page;mso-width-relative:page;mso-height-relative:page" from="36pt,46.5pt" to="300.1pt,46.5pt" strokeweight=".21169mm">
            <w10:wrap anchorx="page"/>
          </v:line>
        </w:pict>
      </w:r>
      <w:r>
        <w:rPr>
          <w:noProof/>
          <w:position w:val="-2"/>
          <w:lang w:val="en-US" w:bidi="ar-SA"/>
        </w:rPr>
        <w:drawing>
          <wp:inline distT="0" distB="0" distL="0" distR="0">
            <wp:extent cx="242570" cy="224790"/>
            <wp:effectExtent l="0" t="0" r="0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24"/>
          <w:sz w:val="20"/>
        </w:rPr>
        <w:t xml:space="preserve"> </w:t>
      </w:r>
      <w:r>
        <w:rPr>
          <w:spacing w:val="-1"/>
        </w:rPr>
        <w:t>特别提醒：考虑到配电时的线路损耗，应尽可能缩短充电桩的配电距离，建议</w:t>
      </w:r>
      <w:r>
        <w:rPr>
          <w:spacing w:val="-1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rPr>
          <w:spacing w:val="-7"/>
        </w:rPr>
        <w:t>米内，若配</w:t>
      </w:r>
      <w:r>
        <w:rPr>
          <w:spacing w:val="-220"/>
        </w:rPr>
        <w:t>电</w:t>
      </w:r>
      <w:r>
        <w:rPr>
          <w:spacing w:val="-7"/>
        </w:rPr>
        <w:t>距离长的，须增大</w:t>
      </w:r>
      <w:r>
        <w:rPr>
          <w:spacing w:val="-7"/>
        </w:rPr>
        <w:t xml:space="preserve"> </w:t>
      </w:r>
      <w:r>
        <w:t>1~2</w:t>
      </w:r>
      <w:r>
        <w:rPr>
          <w:spacing w:val="-8"/>
        </w:rPr>
        <w:t xml:space="preserve"> </w:t>
      </w:r>
      <w:r>
        <w:rPr>
          <w:spacing w:val="-8"/>
        </w:rPr>
        <w:t>等级配线线径以降低线损</w:t>
      </w:r>
      <w:r>
        <w:rPr>
          <w:spacing w:val="-8"/>
        </w:rPr>
        <w:t xml:space="preserve"> </w:t>
      </w:r>
    </w:p>
    <w:p w:rsidR="00BD208E" w:rsidRDefault="00BD208E">
      <w:pPr>
        <w:spacing w:line="336" w:lineRule="auto"/>
        <w:sectPr w:rsidR="00BD208E">
          <w:pgSz w:w="11910" w:h="16160"/>
          <w:pgMar w:top="660" w:right="0" w:bottom="280" w:left="620" w:header="720" w:footer="720" w:gutter="0"/>
          <w:cols w:space="720"/>
        </w:sectPr>
      </w:pPr>
    </w:p>
    <w:p w:rsidR="00BD208E" w:rsidRDefault="00D04A61">
      <w:pPr>
        <w:pStyle w:val="2"/>
        <w:numPr>
          <w:ilvl w:val="1"/>
          <w:numId w:val="3"/>
        </w:numPr>
        <w:tabs>
          <w:tab w:val="left" w:pos="969"/>
        </w:tabs>
        <w:ind w:left="968" w:hanging="497"/>
      </w:pPr>
      <w:r>
        <w:lastRenderedPageBreak/>
        <w:t>设备上电检查、调试</w:t>
      </w:r>
      <w:r>
        <w:rPr>
          <w:w w:val="99"/>
        </w:rPr>
        <w:t xml:space="preserve"> </w:t>
      </w:r>
    </w:p>
    <w:p w:rsidR="00BD208E" w:rsidRDefault="00D04A61">
      <w:pPr>
        <w:pStyle w:val="a4"/>
        <w:numPr>
          <w:ilvl w:val="0"/>
          <w:numId w:val="4"/>
        </w:numPr>
        <w:tabs>
          <w:tab w:val="left" w:pos="1314"/>
        </w:tabs>
        <w:spacing w:before="9"/>
        <w:ind w:hanging="362"/>
        <w:rPr>
          <w:sz w:val="24"/>
        </w:rPr>
      </w:pPr>
      <w:r>
        <w:rPr>
          <w:sz w:val="24"/>
        </w:rPr>
        <w:t>运行前检查</w:t>
      </w:r>
      <w:r>
        <w:rPr>
          <w:sz w:val="24"/>
        </w:rPr>
        <w:t xml:space="preserve"> </w:t>
      </w:r>
    </w:p>
    <w:p w:rsidR="00BD208E" w:rsidRDefault="00D04A61">
      <w:pPr>
        <w:pStyle w:val="a3"/>
        <w:spacing w:before="49"/>
        <w:ind w:left="1232"/>
      </w:pPr>
      <w:r>
        <w:t>运行前，请仔细检查并确保下列项：</w:t>
      </w:r>
      <w:r>
        <w:t xml:space="preserve"> </w:t>
      </w:r>
    </w:p>
    <w:p w:rsidR="00BD208E" w:rsidRDefault="00D04A61">
      <w:pPr>
        <w:pStyle w:val="a4"/>
        <w:numPr>
          <w:ilvl w:val="1"/>
          <w:numId w:val="4"/>
        </w:numPr>
        <w:tabs>
          <w:tab w:val="left" w:pos="1517"/>
        </w:tabs>
        <w:spacing w:before="53"/>
        <w:ind w:left="1516" w:hanging="285"/>
        <w:rPr>
          <w:sz w:val="24"/>
        </w:rPr>
      </w:pPr>
      <w:r>
        <w:rPr>
          <w:sz w:val="24"/>
        </w:rPr>
        <w:t>路灯桩安装位置便于操作和维修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1"/>
          <w:numId w:val="4"/>
        </w:numPr>
        <w:tabs>
          <w:tab w:val="left" w:pos="1517"/>
        </w:tabs>
        <w:spacing w:before="48"/>
        <w:ind w:left="1516" w:hanging="285"/>
        <w:rPr>
          <w:sz w:val="24"/>
        </w:rPr>
      </w:pPr>
      <w:r>
        <w:rPr>
          <w:sz w:val="24"/>
        </w:rPr>
        <w:t>路灯桩与附件正确连接并安装牢固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1"/>
          <w:numId w:val="4"/>
        </w:numPr>
        <w:tabs>
          <w:tab w:val="left" w:pos="1517"/>
        </w:tabs>
        <w:spacing w:before="53"/>
        <w:ind w:left="1516" w:hanging="285"/>
        <w:rPr>
          <w:sz w:val="24"/>
        </w:rPr>
      </w:pPr>
      <w:r>
        <w:rPr>
          <w:sz w:val="24"/>
        </w:rPr>
        <w:t>交流进线端漏电保护开关选型合理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1"/>
          <w:numId w:val="4"/>
        </w:numPr>
        <w:tabs>
          <w:tab w:val="left" w:pos="1517"/>
        </w:tabs>
        <w:spacing w:before="48" w:line="280" w:lineRule="auto"/>
        <w:ind w:right="5568" w:firstLine="280"/>
        <w:rPr>
          <w:sz w:val="24"/>
        </w:rPr>
      </w:pPr>
      <w:r>
        <w:rPr>
          <w:sz w:val="24"/>
        </w:rPr>
        <w:t>没有外部物体或零件遗留在路灯桩顶上</w:t>
      </w:r>
      <w:r>
        <w:rPr>
          <w:sz w:val="24"/>
        </w:rPr>
        <w:t>2</w:t>
      </w:r>
      <w:r>
        <w:rPr>
          <w:sz w:val="24"/>
        </w:rPr>
        <w:t>）设备上电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5"/>
        </w:numPr>
        <w:tabs>
          <w:tab w:val="left" w:pos="1474"/>
        </w:tabs>
        <w:spacing w:line="305" w:lineRule="exact"/>
        <w:ind w:hanging="242"/>
        <w:rPr>
          <w:sz w:val="24"/>
        </w:rPr>
      </w:pPr>
      <w:r>
        <w:rPr>
          <w:sz w:val="24"/>
        </w:rPr>
        <w:t>确定以上运行前检查项目均满足要求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5"/>
        </w:numPr>
        <w:tabs>
          <w:tab w:val="left" w:pos="1474"/>
        </w:tabs>
        <w:spacing w:before="52"/>
        <w:ind w:hanging="242"/>
        <w:rPr>
          <w:sz w:val="24"/>
        </w:rPr>
      </w:pPr>
      <w:r>
        <w:rPr>
          <w:sz w:val="24"/>
        </w:rPr>
        <w:t>闭合电源进线漏电保护断路器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5"/>
        </w:numPr>
        <w:tabs>
          <w:tab w:val="left" w:pos="1474"/>
        </w:tabs>
        <w:spacing w:before="49"/>
        <w:ind w:hanging="242"/>
        <w:rPr>
          <w:sz w:val="24"/>
        </w:rPr>
      </w:pPr>
      <w:r>
        <w:rPr>
          <w:sz w:val="24"/>
        </w:rPr>
        <w:t>路灯桩上电：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1"/>
          <w:numId w:val="4"/>
        </w:numPr>
        <w:tabs>
          <w:tab w:val="left" w:pos="1656"/>
          <w:tab w:val="left" w:pos="1657"/>
        </w:tabs>
        <w:spacing w:before="52"/>
        <w:ind w:left="1656" w:hanging="421"/>
        <w:rPr>
          <w:sz w:val="24"/>
        </w:rPr>
      </w:pPr>
      <w:r>
        <w:rPr>
          <w:sz w:val="24"/>
        </w:rPr>
        <w:t>正常待机：蓝灯常亮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1"/>
          <w:numId w:val="4"/>
        </w:numPr>
        <w:tabs>
          <w:tab w:val="left" w:pos="1656"/>
          <w:tab w:val="left" w:pos="1657"/>
        </w:tabs>
        <w:spacing w:before="49"/>
        <w:ind w:left="1656" w:hanging="421"/>
        <w:rPr>
          <w:sz w:val="24"/>
        </w:rPr>
      </w:pPr>
      <w:r>
        <w:rPr>
          <w:sz w:val="24"/>
        </w:rPr>
        <w:t>设备故障：红灯闪烁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1"/>
          <w:numId w:val="4"/>
        </w:numPr>
        <w:tabs>
          <w:tab w:val="left" w:pos="1656"/>
          <w:tab w:val="left" w:pos="1657"/>
        </w:tabs>
        <w:spacing w:before="53"/>
        <w:ind w:left="1656" w:hanging="421"/>
        <w:rPr>
          <w:sz w:val="24"/>
        </w:rPr>
      </w:pPr>
      <w:r>
        <w:rPr>
          <w:sz w:val="24"/>
        </w:rPr>
        <w:t>充</w:t>
      </w:r>
      <w:r>
        <w:rPr>
          <w:sz w:val="24"/>
        </w:rPr>
        <w:t xml:space="preserve"> </w:t>
      </w:r>
      <w:r>
        <w:rPr>
          <w:sz w:val="24"/>
        </w:rPr>
        <w:t>电</w:t>
      </w:r>
      <w:r>
        <w:rPr>
          <w:sz w:val="24"/>
        </w:rPr>
        <w:t xml:space="preserve"> </w:t>
      </w:r>
      <w:r>
        <w:rPr>
          <w:sz w:val="24"/>
        </w:rPr>
        <w:t>中：绿灯常亮</w:t>
      </w:r>
      <w:r>
        <w:rPr>
          <w:sz w:val="24"/>
        </w:rPr>
        <w:t xml:space="preserve"> </w:t>
      </w:r>
    </w:p>
    <w:p w:rsidR="00BD208E" w:rsidRDefault="00D04A61">
      <w:pPr>
        <w:pStyle w:val="a3"/>
        <w:spacing w:before="48"/>
        <w:ind w:left="1656"/>
      </w:pPr>
      <w:r>
        <w:t xml:space="preserve"> </w:t>
      </w:r>
    </w:p>
    <w:p w:rsidR="00BD208E" w:rsidRDefault="00D04A61">
      <w:pPr>
        <w:pStyle w:val="2"/>
        <w:numPr>
          <w:ilvl w:val="1"/>
          <w:numId w:val="3"/>
        </w:numPr>
        <w:tabs>
          <w:tab w:val="left" w:pos="893"/>
        </w:tabs>
        <w:spacing w:before="49"/>
        <w:ind w:left="892" w:hanging="477"/>
        <w:rPr>
          <w:sz w:val="24"/>
        </w:rPr>
      </w:pPr>
      <w:r>
        <w:t>系统设置及联网</w:t>
      </w:r>
      <w:r>
        <w:rPr>
          <w:w w:val="99"/>
        </w:rPr>
        <w:t xml:space="preserve"> </w:t>
      </w:r>
    </w:p>
    <w:p w:rsidR="00BD208E" w:rsidRDefault="00D04A61">
      <w:pPr>
        <w:pStyle w:val="a4"/>
        <w:numPr>
          <w:ilvl w:val="2"/>
          <w:numId w:val="3"/>
        </w:numPr>
        <w:tabs>
          <w:tab w:val="left" w:pos="1660"/>
          <w:tab w:val="left" w:pos="1661"/>
        </w:tabs>
        <w:spacing w:before="5"/>
        <w:ind w:left="1660" w:hanging="421"/>
        <w:rPr>
          <w:rFonts w:ascii="Wingdings" w:eastAsia="Wingdings" w:hAnsi="Wingdings"/>
          <w:sz w:val="24"/>
        </w:rPr>
      </w:pPr>
      <w:r>
        <w:pict>
          <v:group id="_x0000_s1072" style="position:absolute;left:0;text-align:left;margin-left:138.05pt;margin-top:18.15pt;width:322.8pt;height:262.35pt;z-index:-251635712;mso-position-horizontal-relative:page" coordorigin="2762,364" coordsize="6456,5247">
            <v:shape id="_x0000_s1073" type="#_x0000_t75" style="position:absolute;left:2761;top:363;width:6456;height:5247">
              <v:imagedata r:id="rId19" o:title=""/>
            </v:shape>
            <v:shape id="_x0000_s1074" type="#_x0000_t75" style="position:absolute;left:2853;top:2455;width:429;height:1243">
              <v:imagedata r:id="rId20" o:title=""/>
            </v:shape>
            <v:shape id="_x0000_s1075" type="#_x0000_t75" style="position:absolute;left:3696;top:2455;width:429;height:1243">
              <v:imagedata r:id="rId20" o:title=""/>
            </v:shape>
            <v:shape id="_x0000_s1076" type="#_x0000_t75" style="position:absolute;left:4529;top:2455;width:429;height:1243">
              <v:imagedata r:id="rId20" o:title=""/>
            </v:shape>
            <v:shape id="_x0000_s1077" type="#_x0000_t75" style="position:absolute;left:5348;top:2455;width:429;height:1243">
              <v:imagedata r:id="rId20" o:title=""/>
            </v:shape>
            <v:shape id="_x0000_s1078" type="#_x0000_t75" style="position:absolute;left:6202;top:2455;width:429;height:1243">
              <v:imagedata r:id="rId20" o:title=""/>
            </v:shape>
            <v:shape id="_x0000_s1079" type="#_x0000_t75" style="position:absolute;left:8747;top:2455;width:429;height:1243">
              <v:imagedata r:id="rId20" o:title=""/>
            </v:shape>
            <w10:wrap type="topAndBottom" anchorx="page"/>
          </v:group>
        </w:pict>
      </w:r>
      <w:r>
        <w:rPr>
          <w:sz w:val="24"/>
        </w:rPr>
        <w:t>对于标准</w:t>
      </w:r>
      <w:proofErr w:type="gramStart"/>
      <w:r>
        <w:rPr>
          <w:sz w:val="24"/>
        </w:rPr>
        <w:t>运营版路灯桩</w:t>
      </w:r>
      <w:proofErr w:type="gramEnd"/>
      <w:r>
        <w:rPr>
          <w:sz w:val="24"/>
        </w:rPr>
        <w:t>，需要进行初始配置和联网操作，具体联网结构示意如下：</w:t>
      </w:r>
    </w:p>
    <w:p w:rsidR="00BD208E" w:rsidRDefault="00BD208E">
      <w:pPr>
        <w:pStyle w:val="a3"/>
        <w:spacing w:before="6"/>
        <w:rPr>
          <w:sz w:val="21"/>
        </w:rPr>
      </w:pPr>
    </w:p>
    <w:p w:rsidR="00BD208E" w:rsidRDefault="00D04A61">
      <w:pPr>
        <w:pStyle w:val="a4"/>
        <w:numPr>
          <w:ilvl w:val="2"/>
          <w:numId w:val="3"/>
        </w:numPr>
        <w:tabs>
          <w:tab w:val="left" w:pos="1660"/>
          <w:tab w:val="left" w:pos="1661"/>
        </w:tabs>
        <w:spacing w:before="76"/>
        <w:ind w:left="1660" w:hanging="421"/>
        <w:rPr>
          <w:rFonts w:ascii="Wingdings" w:eastAsia="Wingdings" w:hAnsi="Wingdings"/>
          <w:sz w:val="24"/>
        </w:rPr>
      </w:pPr>
      <w:r>
        <w:rPr>
          <w:sz w:val="24"/>
        </w:rPr>
        <w:t>以太网版采用标准水晶头（</w:t>
      </w:r>
      <w:r>
        <w:rPr>
          <w:rFonts w:ascii="Times New Roman" w:eastAsia="Times New Roman" w:hAnsi="Times New Roman"/>
          <w:sz w:val="24"/>
        </w:rPr>
        <w:t>RJ-45</w:t>
      </w:r>
      <w:r>
        <w:rPr>
          <w:sz w:val="24"/>
        </w:rPr>
        <w:t>）连接到交换机，由主电脑直通接线方式；</w:t>
      </w:r>
    </w:p>
    <w:p w:rsidR="00BD208E" w:rsidRDefault="00BD208E">
      <w:pPr>
        <w:pStyle w:val="a3"/>
        <w:spacing w:before="10"/>
        <w:rPr>
          <w:sz w:val="28"/>
        </w:rPr>
      </w:pPr>
    </w:p>
    <w:p w:rsidR="00BD208E" w:rsidRDefault="00D04A61">
      <w:pPr>
        <w:pStyle w:val="a4"/>
        <w:numPr>
          <w:ilvl w:val="2"/>
          <w:numId w:val="3"/>
        </w:numPr>
        <w:tabs>
          <w:tab w:val="left" w:pos="1660"/>
          <w:tab w:val="left" w:pos="1661"/>
        </w:tabs>
        <w:ind w:left="1660" w:hanging="421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WIFI</w:t>
      </w:r>
      <w:r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spacing w:val="-8"/>
          <w:sz w:val="24"/>
        </w:rPr>
        <w:t>版采用天线连接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2G/4G</w:t>
      </w:r>
      <w:r>
        <w:rPr>
          <w:rFonts w:ascii="Times New Roman" w:eastAsia="Times New Roman" w:hAnsi="Times New Roman"/>
          <w:spacing w:val="-6"/>
          <w:sz w:val="24"/>
        </w:rPr>
        <w:t xml:space="preserve"> </w:t>
      </w:r>
      <w:r>
        <w:rPr>
          <w:sz w:val="24"/>
        </w:rPr>
        <w:t>网络信号，向云平台发送数据进行连接方式；</w:t>
      </w:r>
    </w:p>
    <w:p w:rsidR="00BD208E" w:rsidRDefault="00BD208E">
      <w:pPr>
        <w:rPr>
          <w:rFonts w:ascii="Wingdings" w:eastAsia="Wingdings" w:hAnsi="Wingdings"/>
          <w:sz w:val="24"/>
        </w:rPr>
        <w:sectPr w:rsidR="00BD208E">
          <w:pgSz w:w="11910" w:h="16160"/>
          <w:pgMar w:top="680" w:right="0" w:bottom="280" w:left="620" w:header="720" w:footer="720" w:gutter="0"/>
          <w:cols w:space="720"/>
        </w:sectPr>
      </w:pPr>
    </w:p>
    <w:p w:rsidR="00BD208E" w:rsidRDefault="00D04A61">
      <w:pPr>
        <w:pStyle w:val="2"/>
        <w:numPr>
          <w:ilvl w:val="1"/>
          <w:numId w:val="3"/>
        </w:numPr>
        <w:tabs>
          <w:tab w:val="left" w:pos="969"/>
        </w:tabs>
        <w:ind w:left="968" w:hanging="497"/>
      </w:pPr>
      <w:r>
        <w:lastRenderedPageBreak/>
        <w:t>充电操作</w:t>
      </w:r>
      <w:r>
        <w:rPr>
          <w:w w:val="99"/>
        </w:rPr>
        <w:t xml:space="preserve"> </w:t>
      </w:r>
    </w:p>
    <w:p w:rsidR="00BD208E" w:rsidRDefault="00D04A61">
      <w:pPr>
        <w:pStyle w:val="3"/>
        <w:spacing w:before="9"/>
        <w:ind w:left="524"/>
      </w:pPr>
      <w:r>
        <w:rPr>
          <w:w w:val="99"/>
        </w:rPr>
        <w:t xml:space="preserve">  </w:t>
      </w:r>
      <w:r>
        <w:t xml:space="preserve">2.4.1 </w:t>
      </w:r>
      <w:r>
        <w:t>充电连接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49" w:line="242" w:lineRule="auto"/>
        <w:ind w:left="808" w:right="853" w:firstLine="360"/>
      </w:pPr>
      <w:r>
        <w:pict>
          <v:group id="_x0000_s1080" style="position:absolute;left:0;text-align:left;margin-left:71.9pt;margin-top:32.2pt;width:195.4pt;height:124.45pt;z-index:251681792;mso-position-horizontal-relative:page" coordorigin="1438,644" coordsize="3908,2489">
            <v:shape id="_x0000_s1081" type="#_x0000_t75" style="position:absolute;left:1438;top:682;width:3908;height:2336">
              <v:imagedata r:id="rId21" o:title=""/>
            </v:shape>
            <v:shape id="_x0000_s1082" type="#_x0000_t75" style="position:absolute;left:4466;top:644;width:859;height:2489">
              <v:imagedata r:id="rId20" o:title=""/>
            </v:shape>
            <w10:wrap anchorx="page"/>
          </v:group>
        </w:pict>
      </w:r>
      <w:r>
        <w:rPr>
          <w:spacing w:val="-7"/>
        </w:rPr>
        <w:t>电动车主将电动车入</w:t>
      </w:r>
      <w:proofErr w:type="gramStart"/>
      <w:r>
        <w:rPr>
          <w:spacing w:val="-7"/>
        </w:rPr>
        <w:t>栈</w:t>
      </w:r>
      <w:proofErr w:type="gramEnd"/>
      <w:r>
        <w:rPr>
          <w:spacing w:val="-7"/>
        </w:rPr>
        <w:t>停好后，将充电枪插入充电座，</w:t>
      </w:r>
      <w:proofErr w:type="gramStart"/>
      <w:r>
        <w:rPr>
          <w:spacing w:val="-7"/>
        </w:rPr>
        <w:t>请要仔细</w:t>
      </w:r>
      <w:proofErr w:type="gramEnd"/>
      <w:r>
        <w:rPr>
          <w:spacing w:val="-7"/>
        </w:rPr>
        <w:t>检查是否插到位，确保连</w:t>
      </w:r>
      <w:r>
        <w:t>接可靠。</w:t>
      </w:r>
      <w:r>
        <w:t xml:space="preserve"> </w:t>
      </w:r>
    </w:p>
    <w:p w:rsidR="00BD208E" w:rsidRDefault="00BD208E">
      <w:pPr>
        <w:pStyle w:val="a3"/>
        <w:spacing w:before="11"/>
        <w:rPr>
          <w:sz w:val="21"/>
        </w:rPr>
      </w:pPr>
    </w:p>
    <w:p w:rsidR="00BD208E" w:rsidRDefault="00D04A61">
      <w:pPr>
        <w:pStyle w:val="a3"/>
        <w:tabs>
          <w:tab w:val="left" w:pos="3722"/>
        </w:tabs>
        <w:spacing w:before="1"/>
        <w:ind w:left="2700"/>
        <w:jc w:val="center"/>
      </w:pPr>
      <w:r>
        <w:t xml:space="preserve">     </w:t>
      </w:r>
      <w:r>
        <w:tab/>
      </w:r>
      <w:r>
        <w:rPr>
          <w:noProof/>
          <w:lang w:val="en-US" w:bidi="ar-SA"/>
        </w:rPr>
        <w:drawing>
          <wp:inline distT="0" distB="0" distL="0" distR="0">
            <wp:extent cx="2105660" cy="1321435"/>
            <wp:effectExtent l="0" t="0" r="0" b="0"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985" cy="132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</w:t>
      </w:r>
      <w:r>
        <w:t xml:space="preserve"> </w:t>
      </w:r>
    </w:p>
    <w:p w:rsidR="00BD208E" w:rsidRDefault="00D04A61">
      <w:pPr>
        <w:pStyle w:val="3"/>
        <w:spacing w:before="92"/>
        <w:ind w:left="580"/>
      </w:pPr>
      <w:r>
        <w:rPr>
          <w:b w:val="0"/>
        </w:rPr>
        <w:t xml:space="preserve">    </w:t>
      </w:r>
      <w:r>
        <w:t>路灯桩（</w:t>
      </w:r>
      <w:r>
        <w:t xml:space="preserve">B </w:t>
      </w:r>
      <w:r>
        <w:t>型连接）插拔枪示意图</w:t>
      </w:r>
      <w:r>
        <w:t xml:space="preserve"> </w:t>
      </w:r>
      <w:r>
        <w:t>路灯桩（</w:t>
      </w:r>
      <w:r>
        <w:t xml:space="preserve">C </w:t>
      </w:r>
      <w:r>
        <w:t>型连接）插拔枪示意图</w:t>
      </w:r>
      <w:r>
        <w:rPr>
          <w:w w:val="99"/>
        </w:rPr>
        <w:t xml:space="preserve"> </w:t>
      </w:r>
    </w:p>
    <w:p w:rsidR="00BD208E" w:rsidRDefault="00D04A61">
      <w:pPr>
        <w:spacing w:before="49"/>
        <w:ind w:left="524"/>
        <w:rPr>
          <w:b/>
          <w:sz w:val="24"/>
        </w:rPr>
      </w:pPr>
      <w:r>
        <w:rPr>
          <w:b/>
          <w:w w:val="99"/>
          <w:sz w:val="24"/>
        </w:rPr>
        <w:t xml:space="preserve">   </w:t>
      </w:r>
      <w:r>
        <w:rPr>
          <w:b/>
          <w:spacing w:val="3"/>
          <w:w w:val="99"/>
          <w:sz w:val="24"/>
        </w:rPr>
        <w:t xml:space="preserve"> </w:t>
      </w:r>
      <w:r>
        <w:rPr>
          <w:b/>
          <w:w w:val="99"/>
          <w:sz w:val="24"/>
        </w:rPr>
        <w:t xml:space="preserve">  </w:t>
      </w:r>
    </w:p>
    <w:p w:rsidR="00BD208E" w:rsidRDefault="00D04A61">
      <w:pPr>
        <w:spacing w:before="53"/>
        <w:ind w:left="524"/>
        <w:rPr>
          <w:b/>
          <w:sz w:val="24"/>
        </w:rPr>
      </w:pPr>
      <w:r>
        <w:rPr>
          <w:b/>
          <w:w w:val="99"/>
          <w:sz w:val="24"/>
        </w:rPr>
        <w:t xml:space="preserve">  </w:t>
      </w:r>
      <w:r>
        <w:rPr>
          <w:b/>
          <w:sz w:val="24"/>
        </w:rPr>
        <w:t xml:space="preserve">2.4.2 </w:t>
      </w:r>
      <w:r>
        <w:rPr>
          <w:b/>
          <w:sz w:val="24"/>
        </w:rPr>
        <w:t>充电控制</w:t>
      </w:r>
      <w:r>
        <w:rPr>
          <w:b/>
          <w:w w:val="99"/>
          <w:sz w:val="24"/>
        </w:rPr>
        <w:t xml:space="preserve"> </w:t>
      </w:r>
    </w:p>
    <w:p w:rsidR="00BD208E" w:rsidRDefault="00D04A61">
      <w:pPr>
        <w:pStyle w:val="a3"/>
        <w:spacing w:before="48" w:line="244" w:lineRule="auto"/>
        <w:ind w:left="808" w:right="844" w:firstLine="424"/>
      </w:pPr>
      <w:r>
        <w:t>对于路灯桩，除了要保证充电枪可靠插入充电插座外，还需要接受到充电控制指令才可向电动汽车充电。充电控制指令可能来自读卡器（</w:t>
      </w:r>
      <w:r>
        <w:t xml:space="preserve">F1 </w:t>
      </w:r>
      <w:r>
        <w:t>卡）、</w:t>
      </w:r>
      <w:proofErr w:type="gramStart"/>
      <w:r>
        <w:t>微信公众号</w:t>
      </w:r>
      <w:proofErr w:type="gramEnd"/>
      <w:r>
        <w:t>或二维码。</w:t>
      </w:r>
      <w:r>
        <w:t xml:space="preserve"> </w:t>
      </w:r>
    </w:p>
    <w:p w:rsidR="00BD208E" w:rsidRDefault="00D04A61">
      <w:pPr>
        <w:pStyle w:val="a4"/>
        <w:numPr>
          <w:ilvl w:val="2"/>
          <w:numId w:val="3"/>
        </w:numPr>
        <w:tabs>
          <w:tab w:val="left" w:pos="1656"/>
          <w:tab w:val="left" w:pos="1657"/>
        </w:tabs>
        <w:spacing w:line="304" w:lineRule="exact"/>
        <w:ind w:hanging="421"/>
        <w:rPr>
          <w:rFonts w:ascii="Wingdings" w:eastAsia="Wingdings" w:hAnsi="Wingdings"/>
          <w:sz w:val="24"/>
        </w:rPr>
      </w:pPr>
      <w:r>
        <w:rPr>
          <w:sz w:val="24"/>
        </w:rPr>
        <w:t>通过刷卡控制充电</w:t>
      </w:r>
      <w:r>
        <w:rPr>
          <w:sz w:val="24"/>
        </w:rPr>
        <w:t xml:space="preserve"> </w:t>
      </w:r>
    </w:p>
    <w:p w:rsidR="00BD208E" w:rsidRDefault="00D04A61">
      <w:pPr>
        <w:pStyle w:val="a3"/>
        <w:spacing w:before="48" w:line="280" w:lineRule="auto"/>
        <w:ind w:left="1232" w:right="847" w:firstLine="427"/>
      </w:pPr>
      <w:r>
        <w:rPr>
          <w:spacing w:val="-3"/>
        </w:rPr>
        <w:t>用户正确连接充电枪，使用配置好的</w:t>
      </w:r>
      <w:r>
        <w:rPr>
          <w:spacing w:val="-3"/>
        </w:rPr>
        <w:t xml:space="preserve"> </w:t>
      </w:r>
      <w:r>
        <w:t>F1</w:t>
      </w:r>
      <w:r>
        <w:rPr>
          <w:spacing w:val="-8"/>
        </w:rPr>
        <w:t xml:space="preserve"> </w:t>
      </w:r>
      <w:r>
        <w:rPr>
          <w:spacing w:val="-8"/>
        </w:rPr>
        <w:t>卡刷卡</w:t>
      </w:r>
      <w:proofErr w:type="gramStart"/>
      <w:r>
        <w:rPr>
          <w:spacing w:val="-8"/>
        </w:rPr>
        <w:t>紧贴路</w:t>
      </w:r>
      <w:proofErr w:type="gramEnd"/>
      <w:r>
        <w:rPr>
          <w:spacing w:val="-8"/>
        </w:rPr>
        <w:t>灯桩的刷卡区，启动充电</w:t>
      </w:r>
      <w:r>
        <w:t>（</w:t>
      </w:r>
      <w:r>
        <w:rPr>
          <w:spacing w:val="-15"/>
        </w:rPr>
        <w:t>充</w:t>
      </w:r>
      <w:r>
        <w:t>电正常显示绿色灯闪烁）。</w:t>
      </w:r>
      <w:r>
        <w:t xml:space="preserve"> </w:t>
      </w:r>
    </w:p>
    <w:p w:rsidR="00BD208E" w:rsidRDefault="00D04A61">
      <w:pPr>
        <w:pStyle w:val="a3"/>
        <w:spacing w:line="280" w:lineRule="auto"/>
        <w:ind w:left="1232" w:right="845" w:firstLine="427"/>
      </w:pPr>
      <w:r>
        <w:rPr>
          <w:spacing w:val="-8"/>
        </w:rPr>
        <w:t>充电结束操作前，请务必先刷卡结算后再拔枪，否则将造成锁卡。</w:t>
      </w:r>
      <w:r>
        <w:t>（</w:t>
      </w:r>
      <w:r>
        <w:rPr>
          <w:spacing w:val="-4"/>
        </w:rPr>
        <w:t>如</w:t>
      </w:r>
      <w:proofErr w:type="gramStart"/>
      <w:r>
        <w:rPr>
          <w:spacing w:val="-4"/>
        </w:rPr>
        <w:t>被锁卡请联系</w:t>
      </w:r>
      <w:proofErr w:type="gramEnd"/>
      <w:r>
        <w:t>管理处）</w:t>
      </w:r>
      <w:r>
        <w:t xml:space="preserve"> </w:t>
      </w:r>
    </w:p>
    <w:p w:rsidR="00BD208E" w:rsidRDefault="00D04A61">
      <w:pPr>
        <w:pStyle w:val="a4"/>
        <w:numPr>
          <w:ilvl w:val="2"/>
          <w:numId w:val="3"/>
        </w:numPr>
        <w:tabs>
          <w:tab w:val="left" w:pos="1656"/>
          <w:tab w:val="left" w:pos="1657"/>
        </w:tabs>
        <w:spacing w:line="304" w:lineRule="exact"/>
        <w:ind w:hanging="421"/>
        <w:rPr>
          <w:rFonts w:ascii="Wingdings" w:eastAsia="Wingdings" w:hAnsi="Wingdings"/>
          <w:sz w:val="24"/>
        </w:rPr>
      </w:pPr>
      <w:r>
        <w:rPr>
          <w:sz w:val="24"/>
        </w:rPr>
        <w:t>通过</w:t>
      </w:r>
      <w:proofErr w:type="gramStart"/>
      <w:r>
        <w:rPr>
          <w:sz w:val="24"/>
        </w:rPr>
        <w:t>微信公众号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二维码进行</w:t>
      </w:r>
      <w:proofErr w:type="gramEnd"/>
      <w:r>
        <w:rPr>
          <w:sz w:val="24"/>
        </w:rPr>
        <w:t>充电。</w:t>
      </w:r>
      <w:r>
        <w:rPr>
          <w:sz w:val="24"/>
        </w:rPr>
        <w:t xml:space="preserve"> </w:t>
      </w:r>
    </w:p>
    <w:p w:rsidR="00BD208E" w:rsidRDefault="00D04A61">
      <w:pPr>
        <w:pStyle w:val="a3"/>
        <w:spacing w:before="50"/>
        <w:ind w:left="1660"/>
      </w:pPr>
      <w:r>
        <w:t>电动车主也可以通过关注</w:t>
      </w:r>
      <w:proofErr w:type="gramStart"/>
      <w:r>
        <w:t>微信公众号</w:t>
      </w:r>
      <w:proofErr w:type="gramEnd"/>
      <w:r>
        <w:t>或</w:t>
      </w:r>
      <w:proofErr w:type="gramStart"/>
      <w:r>
        <w:t>二维码进行</w:t>
      </w:r>
      <w:proofErr w:type="gramEnd"/>
      <w:r>
        <w:t>充电服务。</w:t>
      </w:r>
      <w:r>
        <w:t xml:space="preserve"> </w:t>
      </w:r>
    </w:p>
    <w:p w:rsidR="00BD208E" w:rsidRDefault="00D04A61">
      <w:pPr>
        <w:pStyle w:val="a3"/>
        <w:spacing w:before="48" w:line="280" w:lineRule="auto"/>
        <w:ind w:left="1232" w:right="842" w:firstLine="427"/>
      </w:pPr>
      <w:r>
        <w:rPr>
          <w:spacing w:val="-7"/>
        </w:rPr>
        <w:t>车主就近找到一个可用的空闲路灯桩，将车</w:t>
      </w:r>
      <w:proofErr w:type="gramStart"/>
      <w:r>
        <w:rPr>
          <w:spacing w:val="-7"/>
        </w:rPr>
        <w:t>停入车位</w:t>
      </w:r>
      <w:proofErr w:type="gramEnd"/>
      <w:r>
        <w:rPr>
          <w:spacing w:val="-7"/>
        </w:rPr>
        <w:t>，通过</w:t>
      </w:r>
      <w:proofErr w:type="gramStart"/>
      <w:r>
        <w:rPr>
          <w:spacing w:val="-7"/>
        </w:rPr>
        <w:t>微信公众号</w:t>
      </w:r>
      <w:proofErr w:type="gramEnd"/>
      <w:r>
        <w:rPr>
          <w:spacing w:val="-7"/>
        </w:rPr>
        <w:t>，或者直接扫描现场的二维码，车主连接好充电枪后，即可向电动汽车充电。</w:t>
      </w:r>
      <w:r>
        <w:rPr>
          <w:spacing w:val="-7"/>
        </w:rPr>
        <w:t xml:space="preserve"> </w:t>
      </w:r>
    </w:p>
    <w:p w:rsidR="00BD208E" w:rsidRDefault="00D04A61">
      <w:pPr>
        <w:pStyle w:val="a3"/>
        <w:spacing w:line="304" w:lineRule="exact"/>
        <w:ind w:left="1232"/>
      </w:pPr>
      <w:r>
        <w:t xml:space="preserve"> </w:t>
      </w:r>
    </w:p>
    <w:p w:rsidR="00BD208E" w:rsidRDefault="00D04A61">
      <w:pPr>
        <w:pStyle w:val="3"/>
        <w:ind w:left="524"/>
      </w:pPr>
      <w:r>
        <w:rPr>
          <w:w w:val="99"/>
        </w:rPr>
        <w:t xml:space="preserve">  </w:t>
      </w:r>
      <w:r>
        <w:t xml:space="preserve">2.4.3 </w:t>
      </w:r>
      <w:r>
        <w:t>充电停止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48" w:line="280" w:lineRule="auto"/>
        <w:ind w:left="1376" w:right="2731" w:hanging="144"/>
      </w:pPr>
      <w:r>
        <w:t>当路灯桩处于工作状态时，车主需要结束充电，可以通过以下方式：</w:t>
      </w:r>
      <w:r>
        <w:t xml:space="preserve"> 1.</w:t>
      </w:r>
      <w:r>
        <w:t>刷卡结算，成功扣款后拔枪。</w:t>
      </w:r>
      <w:r>
        <w:t xml:space="preserve"> </w:t>
      </w:r>
    </w:p>
    <w:p w:rsidR="00BD208E" w:rsidRDefault="00D04A61">
      <w:pPr>
        <w:pStyle w:val="a4"/>
        <w:numPr>
          <w:ilvl w:val="1"/>
          <w:numId w:val="5"/>
        </w:numPr>
        <w:tabs>
          <w:tab w:val="left" w:pos="1618"/>
        </w:tabs>
        <w:spacing w:line="304" w:lineRule="exact"/>
        <w:ind w:hanging="242"/>
        <w:rPr>
          <w:sz w:val="24"/>
        </w:rPr>
      </w:pPr>
      <w:r>
        <w:rPr>
          <w:sz w:val="24"/>
        </w:rPr>
        <w:t>移动端（</w:t>
      </w:r>
      <w:proofErr w:type="gramStart"/>
      <w:r>
        <w:rPr>
          <w:sz w:val="24"/>
        </w:rPr>
        <w:t>微信公众号</w:t>
      </w:r>
      <w:proofErr w:type="gramEnd"/>
      <w:r>
        <w:rPr>
          <w:sz w:val="24"/>
        </w:rPr>
        <w:t>）点击</w:t>
      </w:r>
      <w:r>
        <w:rPr>
          <w:sz w:val="24"/>
        </w:rPr>
        <w:t>“</w:t>
      </w:r>
      <w:r>
        <w:rPr>
          <w:sz w:val="24"/>
        </w:rPr>
        <w:t>停止充电</w:t>
      </w:r>
      <w:r>
        <w:rPr>
          <w:sz w:val="24"/>
        </w:rPr>
        <w:t>”</w:t>
      </w:r>
      <w:r>
        <w:rPr>
          <w:sz w:val="24"/>
        </w:rPr>
        <w:t>，然后拔枪。</w:t>
      </w:r>
      <w:r>
        <w:rPr>
          <w:sz w:val="24"/>
        </w:rPr>
        <w:t xml:space="preserve"> </w:t>
      </w:r>
    </w:p>
    <w:p w:rsidR="00BD208E" w:rsidRDefault="00D04A61">
      <w:pPr>
        <w:pStyle w:val="a4"/>
        <w:numPr>
          <w:ilvl w:val="1"/>
          <w:numId w:val="5"/>
        </w:numPr>
        <w:tabs>
          <w:tab w:val="left" w:pos="1621"/>
        </w:tabs>
        <w:spacing w:before="53" w:line="278" w:lineRule="auto"/>
        <w:ind w:left="952" w:right="855" w:firstLine="424"/>
        <w:rPr>
          <w:sz w:val="24"/>
        </w:rPr>
      </w:pPr>
      <w:r>
        <w:pict>
          <v:group id="_x0000_s1083" style="position:absolute;left:0;text-align:left;margin-left:101.15pt;margin-top:34.65pt;width:206.3pt;height:134.05pt;z-index:-251641856;mso-position-horizontal-relative:page" coordorigin="2023,693" coordsize="4126,2681">
            <v:shape id="_x0000_s1084" type="#_x0000_t75" style="position:absolute;left:2023;top:777;width:4126;height:2462">
              <v:imagedata r:id="rId21" o:title=""/>
            </v:shape>
            <v:shape id="_x0000_s1085" type="#_x0000_t75" style="position:absolute;left:5220;top:693;width:925;height:2681">
              <v:imagedata r:id="rId20" o:title=""/>
            </v:shape>
            <w10:wrap anchorx="page"/>
          </v:group>
        </w:pict>
      </w:r>
      <w:r>
        <w:rPr>
          <w:spacing w:val="3"/>
          <w:sz w:val="24"/>
        </w:rPr>
        <w:t>电动车充满后车载控制器会自动结束充电。</w:t>
      </w:r>
      <w:r>
        <w:rPr>
          <w:spacing w:val="2"/>
          <w:sz w:val="24"/>
          <w:u w:val="single"/>
        </w:rPr>
        <w:t>请务必先结算后再拔枪，否则将造成锁</w:t>
      </w:r>
      <w:r>
        <w:rPr>
          <w:spacing w:val="-225"/>
          <w:sz w:val="24"/>
          <w:u w:val="single"/>
        </w:rPr>
        <w:t>卡。</w:t>
      </w:r>
      <w:r>
        <w:rPr>
          <w:sz w:val="24"/>
          <w:u w:val="single"/>
        </w:rPr>
        <w:t>（如</w:t>
      </w:r>
      <w:proofErr w:type="gramStart"/>
      <w:r>
        <w:rPr>
          <w:sz w:val="24"/>
          <w:u w:val="single"/>
        </w:rPr>
        <w:t>被锁卡请联系</w:t>
      </w:r>
      <w:proofErr w:type="gramEnd"/>
      <w:r>
        <w:rPr>
          <w:sz w:val="24"/>
          <w:u w:val="single"/>
        </w:rPr>
        <w:t>管理处）</w:t>
      </w:r>
      <w:r>
        <w:rPr>
          <w:sz w:val="24"/>
        </w:rPr>
        <w:t xml:space="preserve"> </w:t>
      </w:r>
    </w:p>
    <w:p w:rsidR="00BD208E" w:rsidRDefault="00BD208E">
      <w:pPr>
        <w:pStyle w:val="a3"/>
        <w:spacing w:before="9"/>
        <w:rPr>
          <w:sz w:val="31"/>
        </w:rPr>
      </w:pPr>
    </w:p>
    <w:p w:rsidR="00BD208E" w:rsidRDefault="00D04A61">
      <w:pPr>
        <w:pStyle w:val="a3"/>
        <w:tabs>
          <w:tab w:val="left" w:pos="4817"/>
          <w:tab w:val="left" w:pos="5718"/>
        </w:tabs>
        <w:ind w:right="625"/>
        <w:jc w:val="center"/>
      </w:pPr>
      <w:r>
        <w:t xml:space="preserve">   </w:t>
      </w:r>
      <w:r>
        <w:tab/>
        <w:t xml:space="preserve">    </w:t>
      </w:r>
      <w:r>
        <w:tab/>
      </w:r>
      <w:r>
        <w:rPr>
          <w:noProof/>
          <w:lang w:val="en-US" w:bidi="ar-SA"/>
        </w:rPr>
        <w:drawing>
          <wp:inline distT="0" distB="0" distL="0" distR="0">
            <wp:extent cx="2105660" cy="1321435"/>
            <wp:effectExtent l="0" t="0" r="0" b="0"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5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985" cy="132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</w:t>
      </w:r>
      <w:r>
        <w:t xml:space="preserve"> </w:t>
      </w:r>
    </w:p>
    <w:p w:rsidR="00BD208E" w:rsidRDefault="00D04A61">
      <w:pPr>
        <w:pStyle w:val="3"/>
        <w:spacing w:before="89"/>
        <w:ind w:left="0" w:right="630"/>
        <w:jc w:val="center"/>
        <w:rPr>
          <w:b w:val="0"/>
        </w:rPr>
      </w:pPr>
      <w:r>
        <w:rPr>
          <w:w w:val="99"/>
        </w:rPr>
        <w:t xml:space="preserve">       </w:t>
      </w:r>
      <w:r>
        <w:t>路灯桩（</w:t>
      </w:r>
      <w:r>
        <w:t xml:space="preserve">B </w:t>
      </w:r>
      <w:r>
        <w:t>型连接）插拔枪示意图</w:t>
      </w:r>
      <w:r>
        <w:t xml:space="preserve"> </w:t>
      </w:r>
      <w:r>
        <w:t>路灯桩（</w:t>
      </w:r>
      <w:r>
        <w:t xml:space="preserve">C </w:t>
      </w:r>
      <w:r>
        <w:t>型连接）插拔枪示意图</w:t>
      </w:r>
      <w:r>
        <w:rPr>
          <w:b w:val="0"/>
        </w:rPr>
        <w:t xml:space="preserve"> </w:t>
      </w:r>
    </w:p>
    <w:p w:rsidR="00BD208E" w:rsidRDefault="00D04A61">
      <w:pPr>
        <w:pStyle w:val="a3"/>
        <w:spacing w:before="4"/>
        <w:ind w:right="626"/>
        <w:jc w:val="center"/>
      </w:pPr>
      <w:r>
        <w:t xml:space="preserve"> </w:t>
      </w:r>
    </w:p>
    <w:p w:rsidR="00BD208E" w:rsidRDefault="00BD208E">
      <w:pPr>
        <w:jc w:val="center"/>
        <w:sectPr w:rsidR="00BD208E">
          <w:pgSz w:w="11910" w:h="16160"/>
          <w:pgMar w:top="680" w:right="0" w:bottom="280" w:left="620" w:header="720" w:footer="720" w:gutter="0"/>
          <w:cols w:space="720"/>
        </w:sectPr>
      </w:pPr>
    </w:p>
    <w:p w:rsidR="00BD208E" w:rsidRDefault="00BD208E">
      <w:pPr>
        <w:pStyle w:val="a3"/>
        <w:spacing w:before="4"/>
        <w:rPr>
          <w:sz w:val="22"/>
        </w:rPr>
      </w:pPr>
    </w:p>
    <w:p w:rsidR="00BD208E" w:rsidRDefault="00D04A61">
      <w:pPr>
        <w:pStyle w:val="3"/>
        <w:spacing w:before="66"/>
        <w:ind w:left="524"/>
      </w:pPr>
      <w:r>
        <w:rPr>
          <w:w w:val="99"/>
        </w:rPr>
        <w:t xml:space="preserve">  </w:t>
      </w:r>
      <w:r>
        <w:t xml:space="preserve">2.4.4 </w:t>
      </w:r>
      <w:r>
        <w:t>充电结算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49"/>
        <w:ind w:left="1232"/>
      </w:pPr>
      <w:r>
        <w:t>使用刷卡控制充电：刷卡自动结算，屏幕显示充电量及充电金额。</w:t>
      </w:r>
      <w:r>
        <w:t xml:space="preserve"> </w:t>
      </w:r>
    </w:p>
    <w:p w:rsidR="00BD208E" w:rsidRDefault="00D04A61">
      <w:pPr>
        <w:pStyle w:val="a3"/>
        <w:spacing w:before="52" w:line="278" w:lineRule="auto"/>
        <w:ind w:left="808" w:right="754" w:firstLine="424"/>
        <w:jc w:val="both"/>
      </w:pPr>
      <w:r>
        <w:t>使用移动端（</w:t>
      </w:r>
      <w:proofErr w:type="gramStart"/>
      <w:r>
        <w:t>微信公众号</w:t>
      </w:r>
      <w:proofErr w:type="gramEnd"/>
      <w:r>
        <w:t>或者扫码）控制充电：当结束充电，拔出充电枪后，系统会自动结算本次的充电费用，并推送详细的充电数据（包括充电时长，充电量，充电费用）到车主绑定的</w:t>
      </w:r>
      <w:proofErr w:type="gramStart"/>
      <w:r>
        <w:t>微信公众号</w:t>
      </w:r>
      <w:proofErr w:type="gramEnd"/>
      <w:r>
        <w:t>上。车主可以通过消费清单查看历史消费记录与账户资金的变动情况。</w:t>
      </w:r>
      <w:r>
        <w:t xml:space="preserve"> </w:t>
      </w:r>
    </w:p>
    <w:p w:rsidR="00BD208E" w:rsidRDefault="00BD208E">
      <w:pPr>
        <w:pStyle w:val="a3"/>
        <w:spacing w:before="3"/>
        <w:rPr>
          <w:sz w:val="27"/>
        </w:rPr>
      </w:pPr>
    </w:p>
    <w:p w:rsidR="00BD208E" w:rsidRDefault="00D04A61">
      <w:pPr>
        <w:pStyle w:val="1"/>
        <w:spacing w:before="58"/>
      </w:pPr>
      <w:r>
        <w:t>第三章</w:t>
      </w:r>
      <w:r>
        <w:t xml:space="preserve"> </w:t>
      </w:r>
      <w:r>
        <w:t>包装运输及储存</w:t>
      </w:r>
      <w:r>
        <w:rPr>
          <w:w w:val="99"/>
        </w:rPr>
        <w:t xml:space="preserve"> </w:t>
      </w:r>
    </w:p>
    <w:p w:rsidR="00BD208E" w:rsidRDefault="00D04A61">
      <w:pPr>
        <w:pStyle w:val="3"/>
        <w:numPr>
          <w:ilvl w:val="1"/>
          <w:numId w:val="6"/>
        </w:numPr>
        <w:tabs>
          <w:tab w:val="left" w:pos="890"/>
        </w:tabs>
        <w:spacing w:before="123"/>
        <w:ind w:hanging="366"/>
      </w:pPr>
      <w:r>
        <w:t>包装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53" w:line="314" w:lineRule="auto"/>
        <w:ind w:left="524" w:right="5596" w:firstLine="4"/>
      </w:pPr>
      <w:r>
        <w:t>应使用防潮、防尘、耐机械损伤的全封闭包装。技术文件：</w:t>
      </w:r>
      <w:r>
        <w:t xml:space="preserve"> </w:t>
      </w:r>
    </w:p>
    <w:p w:rsidR="00BD208E" w:rsidRDefault="00D04A61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6"/>
        <w:ind w:hanging="413"/>
        <w:rPr>
          <w:sz w:val="24"/>
        </w:rPr>
      </w:pPr>
      <w:r>
        <w:rPr>
          <w:spacing w:val="-8"/>
          <w:sz w:val="24"/>
        </w:rPr>
        <w:t>产品使用说明书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份</w:t>
      </w:r>
      <w:r>
        <w:rPr>
          <w:spacing w:val="-30"/>
          <w:sz w:val="24"/>
        </w:rPr>
        <w:t xml:space="preserve"> </w:t>
      </w:r>
    </w:p>
    <w:p w:rsidR="00BD208E" w:rsidRDefault="00D04A61">
      <w:pPr>
        <w:pStyle w:val="a4"/>
        <w:numPr>
          <w:ilvl w:val="0"/>
          <w:numId w:val="7"/>
        </w:numPr>
        <w:tabs>
          <w:tab w:val="left" w:pos="940"/>
          <w:tab w:val="left" w:pos="941"/>
        </w:tabs>
        <w:spacing w:before="97"/>
        <w:ind w:hanging="413"/>
        <w:rPr>
          <w:sz w:val="24"/>
        </w:rPr>
      </w:pPr>
      <w:r>
        <w:rPr>
          <w:spacing w:val="-16"/>
          <w:sz w:val="24"/>
        </w:rPr>
        <w:t>合格证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份</w:t>
      </w:r>
      <w:r>
        <w:rPr>
          <w:spacing w:val="-30"/>
          <w:sz w:val="24"/>
        </w:rPr>
        <w:t xml:space="preserve"> </w:t>
      </w:r>
    </w:p>
    <w:p w:rsidR="00BD208E" w:rsidRDefault="00D04A61">
      <w:pPr>
        <w:pStyle w:val="a3"/>
        <w:spacing w:before="97"/>
        <w:ind w:left="528"/>
      </w:pPr>
      <w:r>
        <w:t xml:space="preserve"> </w:t>
      </w:r>
    </w:p>
    <w:p w:rsidR="00BD208E" w:rsidRDefault="00D04A61">
      <w:pPr>
        <w:pStyle w:val="3"/>
        <w:numPr>
          <w:ilvl w:val="1"/>
          <w:numId w:val="6"/>
        </w:numPr>
        <w:tabs>
          <w:tab w:val="left" w:pos="890"/>
        </w:tabs>
        <w:spacing w:before="92"/>
        <w:ind w:hanging="366"/>
      </w:pPr>
      <w:r>
        <w:t>运输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57"/>
        <w:ind w:left="460"/>
      </w:pPr>
      <w:r>
        <w:t>在运输过程中，产品不应剧烈振动、撞击和倒置。</w:t>
      </w:r>
      <w:r>
        <w:t xml:space="preserve"> </w:t>
      </w:r>
    </w:p>
    <w:p w:rsidR="00BD208E" w:rsidRDefault="00D04A61">
      <w:pPr>
        <w:pStyle w:val="a3"/>
        <w:spacing w:before="96"/>
        <w:ind w:left="460"/>
      </w:pPr>
      <w:r>
        <w:t xml:space="preserve"> </w:t>
      </w:r>
    </w:p>
    <w:p w:rsidR="00BD208E" w:rsidRDefault="00D04A61">
      <w:pPr>
        <w:pStyle w:val="3"/>
        <w:numPr>
          <w:ilvl w:val="1"/>
          <w:numId w:val="6"/>
        </w:numPr>
        <w:tabs>
          <w:tab w:val="left" w:pos="890"/>
        </w:tabs>
        <w:spacing w:before="93"/>
        <w:ind w:hanging="366"/>
      </w:pPr>
      <w:r>
        <w:t>储存</w:t>
      </w:r>
      <w:r>
        <w:rPr>
          <w:w w:val="99"/>
        </w:rPr>
        <w:t xml:space="preserve"> </w:t>
      </w:r>
    </w:p>
    <w:p w:rsidR="00BD208E" w:rsidRDefault="00D04A61">
      <w:pPr>
        <w:pStyle w:val="a3"/>
        <w:spacing w:before="49" w:line="280" w:lineRule="auto"/>
        <w:ind w:left="524" w:right="845" w:firstLine="424"/>
      </w:pPr>
      <w:r>
        <w:t>产品购入后如</w:t>
      </w:r>
      <w:proofErr w:type="gramStart"/>
      <w:r>
        <w:t>不</w:t>
      </w:r>
      <w:proofErr w:type="gramEnd"/>
      <w:r>
        <w:t>立即使用，需短期或长期储存时，应避开高温、多尘埃、多金属粉末的环境，存放在干燥、通风良好的室内场所，或存放在防雨、防潮、防高温日晒的场所。</w:t>
      </w:r>
    </w:p>
    <w:p w:rsidR="00BD208E" w:rsidRDefault="00D04A61">
      <w:pPr>
        <w:pStyle w:val="a3"/>
        <w:spacing w:line="280" w:lineRule="auto"/>
        <w:ind w:left="524" w:right="845" w:firstLine="424"/>
        <w:rPr>
          <w:rFonts w:hint="eastAsia"/>
        </w:rPr>
      </w:pPr>
      <w:proofErr w:type="gramStart"/>
      <w:r>
        <w:t>本设备</w:t>
      </w:r>
      <w:proofErr w:type="gramEnd"/>
      <w:r>
        <w:t>在正常工作环境下运行，寿命期内一般不需要进行特殊的维护。如有使用问题请与厂商联系。</w:t>
      </w:r>
      <w:r>
        <w:t xml:space="preserve"> </w:t>
      </w:r>
    </w:p>
    <w:p w:rsidR="006E222F" w:rsidRDefault="006E222F">
      <w:pPr>
        <w:pStyle w:val="a3"/>
        <w:spacing w:line="280" w:lineRule="auto"/>
        <w:ind w:left="524" w:right="845" w:firstLine="424"/>
        <w:rPr>
          <w:rFonts w:hint="eastAsia"/>
        </w:rPr>
      </w:pPr>
    </w:p>
    <w:p w:rsidR="006E222F" w:rsidRDefault="006E222F">
      <w:pPr>
        <w:pStyle w:val="a3"/>
        <w:spacing w:line="280" w:lineRule="auto"/>
        <w:ind w:left="524" w:right="845" w:firstLine="424"/>
        <w:rPr>
          <w:rFonts w:hint="eastAsia"/>
        </w:rPr>
      </w:pPr>
      <w:r>
        <w:rPr>
          <w:rFonts w:hint="eastAsia"/>
        </w:rPr>
        <w:t xml:space="preserve">                                                 深圳盾王科技有限公司</w:t>
      </w:r>
    </w:p>
    <w:p w:rsidR="006E222F" w:rsidRDefault="006E222F">
      <w:pPr>
        <w:pStyle w:val="a3"/>
        <w:spacing w:line="280" w:lineRule="auto"/>
        <w:ind w:left="524" w:right="845" w:firstLine="424"/>
      </w:pPr>
      <w:r>
        <w:rPr>
          <w:rFonts w:hint="eastAsia"/>
        </w:rPr>
        <w:t xml:space="preserve">                                                 付本元18924669775</w:t>
      </w:r>
      <w:bookmarkStart w:id="0" w:name="_GoBack"/>
      <w:bookmarkEnd w:id="0"/>
    </w:p>
    <w:sectPr w:rsidR="006E222F">
      <w:pgSz w:w="11910" w:h="16160"/>
      <w:pgMar w:top="68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61" w:rsidRDefault="00D04A61">
      <w:r>
        <w:separator/>
      </w:r>
    </w:p>
  </w:endnote>
  <w:endnote w:type="continuationSeparator" w:id="0">
    <w:p w:rsidR="00D04A61" w:rsidRDefault="00D0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61" w:rsidRDefault="00D04A61">
      <w:r>
        <w:separator/>
      </w:r>
    </w:p>
  </w:footnote>
  <w:footnote w:type="continuationSeparator" w:id="0">
    <w:p w:rsidR="00D04A61" w:rsidRDefault="00D0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473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1617" w:hanging="24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2694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68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42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16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91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65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39" w:hanging="24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）"/>
      <w:lvlJc w:val="left"/>
      <w:pPr>
        <w:ind w:left="1313" w:hanging="36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"/>
      <w:lvlJc w:val="left"/>
      <w:pPr>
        <w:ind w:left="952" w:hanging="284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427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35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42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0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57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65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72" w:hanging="284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897" w:hanging="42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97" w:hanging="425"/>
        <w:jc w:val="left"/>
      </w:pPr>
      <w:rPr>
        <w:rFonts w:ascii="宋体" w:eastAsia="宋体" w:hAnsi="宋体" w:cs="宋体" w:hint="default"/>
        <w:b/>
        <w:bCs/>
        <w:spacing w:val="0"/>
        <w:w w:val="99"/>
        <w:sz w:val="26"/>
        <w:szCs w:val="26"/>
        <w:lang w:val="zh-CN" w:eastAsia="zh-CN" w:bidi="zh-CN"/>
      </w:rPr>
    </w:lvl>
    <w:lvl w:ilvl="2">
      <w:numFmt w:val="bullet"/>
      <w:lvlText w:val=""/>
      <w:lvlJc w:val="left"/>
      <w:pPr>
        <w:ind w:left="1376" w:hanging="404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581" w:hanging="4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82" w:hanging="4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83" w:hanging="4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84" w:hanging="4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85" w:hanging="4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86" w:hanging="404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0" w:hanging="241"/>
        <w:jc w:val="left"/>
      </w:pPr>
      <w:rPr>
        <w:rFonts w:ascii="宋体" w:eastAsia="宋体" w:hAnsi="宋体" w:cs="宋体" w:hint="default"/>
        <w:spacing w:val="-13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218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37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56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5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94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12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31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50" w:hanging="24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>
      <w:start w:val="3"/>
      <w:numFmt w:val="decimal"/>
      <w:lvlText w:val="%1"/>
      <w:lvlJc w:val="left"/>
      <w:pPr>
        <w:ind w:left="889" w:hanging="36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89" w:hanging="365"/>
        <w:jc w:val="left"/>
      </w:pPr>
      <w:rPr>
        <w:rFonts w:ascii="宋体" w:eastAsia="宋体" w:hAnsi="宋体" w:cs="宋体" w:hint="default"/>
        <w:b/>
        <w:bCs/>
        <w:w w:val="99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2961" w:hanging="36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02" w:hanging="36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43" w:hanging="36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84" w:hanging="36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124" w:hanging="36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65" w:hanging="36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206" w:hanging="365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>
      <w:numFmt w:val="bullet"/>
      <w:lvlText w:val=""/>
      <w:lvlJc w:val="left"/>
      <w:pPr>
        <w:ind w:left="940" w:hanging="412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974" w:hanging="4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09" w:hanging="4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44" w:hanging="4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79" w:hanging="4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114" w:hanging="4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148" w:hanging="4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183" w:hanging="4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218" w:hanging="412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897" w:hanging="42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97" w:hanging="425"/>
        <w:jc w:val="left"/>
      </w:pPr>
      <w:rPr>
        <w:rFonts w:hint="default"/>
        <w:b/>
        <w:bCs/>
        <w:spacing w:val="0"/>
        <w:w w:val="99"/>
        <w:lang w:val="zh-CN" w:eastAsia="zh-CN" w:bidi="zh-CN"/>
      </w:rPr>
    </w:lvl>
    <w:lvl w:ilvl="2">
      <w:numFmt w:val="bullet"/>
      <w:lvlText w:val=""/>
      <w:lvlJc w:val="left"/>
      <w:pPr>
        <w:ind w:left="1656" w:hanging="420"/>
      </w:pPr>
      <w:rPr>
        <w:rFonts w:hint="default"/>
        <w:w w:val="100"/>
        <w:lang w:val="zh-CN" w:eastAsia="zh-CN" w:bidi="zh-CN"/>
      </w:rPr>
    </w:lvl>
    <w:lvl w:ilvl="3">
      <w:numFmt w:val="bullet"/>
      <w:lvlText w:val="•"/>
      <w:lvlJc w:val="left"/>
      <w:pPr>
        <w:ind w:left="286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67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70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7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7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81" w:hanging="42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D208E"/>
    <w:rsid w:val="005368DF"/>
    <w:rsid w:val="006E222F"/>
    <w:rsid w:val="009156FD"/>
    <w:rsid w:val="00BD208E"/>
    <w:rsid w:val="00D04A61"/>
    <w:rsid w:val="67A25ED6"/>
    <w:rsid w:val="6A42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40"/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spacing w:before="36"/>
      <w:ind w:left="897" w:hanging="4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pPr>
      <w:spacing w:before="5"/>
      <w:ind w:left="41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897" w:hanging="421"/>
    </w:pPr>
  </w:style>
  <w:style w:type="paragraph" w:customStyle="1" w:styleId="TableParagraph">
    <w:name w:val="Table Paragraph"/>
    <w:basedOn w:val="a"/>
    <w:uiPriority w:val="1"/>
    <w:qFormat/>
    <w:pPr>
      <w:spacing w:before="111"/>
    </w:pPr>
  </w:style>
  <w:style w:type="paragraph" w:styleId="a5">
    <w:name w:val="Balloon Text"/>
    <w:basedOn w:val="a"/>
    <w:link w:val="Char"/>
    <w:rsid w:val="006E222F"/>
    <w:rPr>
      <w:sz w:val="18"/>
      <w:szCs w:val="18"/>
    </w:rPr>
  </w:style>
  <w:style w:type="character" w:customStyle="1" w:styleId="Char">
    <w:name w:val="批注框文本 Char"/>
    <w:basedOn w:val="a0"/>
    <w:link w:val="a5"/>
    <w:rsid w:val="006E222F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47"/>
    <customShpInfo spid="_x0000_s1048"/>
    <customShpInfo spid="_x0000_s1046"/>
    <customShpInfo spid="_x0000_s1050"/>
    <customShpInfo spid="_x0000_s1051"/>
    <customShpInfo spid="_x0000_s1052"/>
    <customShpInfo spid="_x0000_s1049"/>
    <customShpInfo spid="_x0000_s1054"/>
    <customShpInfo spid="_x0000_s1055"/>
    <customShpInfo spid="_x0000_s1056"/>
    <customShpInfo spid="_x0000_s1057"/>
    <customShpInfo spid="_x0000_s1053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9"/>
    <customShpInfo spid="_x0000_s1067"/>
    <customShpInfo spid="_x0000_s1070"/>
    <customShpInfo spid="_x0000_s1071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72"/>
    <customShpInfo spid="_x0000_s1081"/>
    <customShpInfo spid="_x0000_s1082"/>
    <customShpInfo spid="_x0000_s1080"/>
    <customShpInfo spid="_x0000_s1084"/>
    <customShpInfo spid="_x0000_s1085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4654</Words>
  <Characters>5213</Characters>
  <Application>Microsoft Office Word</Application>
  <DocSecurity>0</DocSecurity>
  <Lines>586</Lines>
  <Paragraphs>310</Paragraphs>
  <ScaleCrop>false</ScaleCrop>
  <Company>微软中国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充电桩</dc:title>
  <dc:creator>付本元18924669775</dc:creator>
  <cp:lastModifiedBy>xbany</cp:lastModifiedBy>
  <cp:revision>4</cp:revision>
  <dcterms:created xsi:type="dcterms:W3CDTF">2021-03-29T03:04:00Z</dcterms:created>
  <dcterms:modified xsi:type="dcterms:W3CDTF">2021-08-01T09:47:00Z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2021-03-29T00:00:00Z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33693E6A3B534405AE62EB2F67F13B93</vt:lpwstr>
  </property>
</Properties>
</file>